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E09AE" w:rsidRPr="008E01AA" w:rsidRDefault="00BE09AE">
      <w:pPr>
        <w:widowControl w:val="0"/>
        <w:spacing w:after="0" w:line="276" w:lineRule="auto"/>
        <w:rPr>
          <w:rFonts w:ascii="Calibri" w:hAnsi="Calibri"/>
        </w:rPr>
      </w:pPr>
    </w:p>
    <w:tbl>
      <w:tblPr>
        <w:tblStyle w:val="a"/>
        <w:tblW w:w="9805" w:type="dxa"/>
        <w:tblInd w:w="-450" w:type="dxa"/>
        <w:tblBorders>
          <w:top w:val="nil"/>
          <w:left w:val="nil"/>
          <w:bottom w:val="nil"/>
          <w:right w:val="nil"/>
          <w:insideH w:val="nil"/>
          <w:insideV w:val="nil"/>
        </w:tblBorders>
        <w:tblLayout w:type="fixed"/>
        <w:tblLook w:val="0400" w:firstRow="0" w:lastRow="0" w:firstColumn="0" w:lastColumn="0" w:noHBand="0" w:noVBand="1"/>
      </w:tblPr>
      <w:tblGrid>
        <w:gridCol w:w="6246"/>
        <w:gridCol w:w="3559"/>
      </w:tblGrid>
      <w:tr w:rsidR="00BE09AE" w:rsidRPr="008E01AA" w14:paraId="0A652B45" w14:textId="77777777">
        <w:tc>
          <w:tcPr>
            <w:tcW w:w="6246" w:type="dxa"/>
          </w:tcPr>
          <w:p w14:paraId="00000002" w14:textId="77777777" w:rsidR="00BE09AE" w:rsidRPr="008E01AA" w:rsidRDefault="008E01AA">
            <w:pPr>
              <w:tabs>
                <w:tab w:val="center" w:pos="4680"/>
                <w:tab w:val="right" w:pos="9360"/>
              </w:tabs>
              <w:rPr>
                <w:rFonts w:ascii="Calibri" w:hAnsi="Calibri"/>
                <w:szCs w:val="22"/>
              </w:rPr>
            </w:pPr>
            <w:r w:rsidRPr="008E01AA">
              <w:rPr>
                <w:rFonts w:ascii="Calibri" w:hAnsi="Calibri"/>
                <w:noProof/>
              </w:rPr>
              <w:drawing>
                <wp:inline distT="0" distB="0" distL="0" distR="0" wp14:anchorId="0A7F566A" wp14:editId="5222C6CC">
                  <wp:extent cx="3428811" cy="591263"/>
                  <wp:effectExtent l="0" t="0" r="0" b="0"/>
                  <wp:docPr id="1" name="image1.png" descr="C:\Users\aaronw\AppData\Local\Microsoft\Windows\INetCache\Content.Word\WSAC.LOGO.Rectangle.png"/>
                  <wp:cNvGraphicFramePr/>
                  <a:graphic xmlns:a="http://schemas.openxmlformats.org/drawingml/2006/main">
                    <a:graphicData uri="http://schemas.openxmlformats.org/drawingml/2006/picture">
                      <pic:pic xmlns:pic="http://schemas.openxmlformats.org/drawingml/2006/picture">
                        <pic:nvPicPr>
                          <pic:cNvPr id="0" name="image1.png" descr="C:\Users\aaronw\AppData\Local\Microsoft\Windows\INetCache\Content.Word\WSAC.LOGO.Rectangle.png"/>
                          <pic:cNvPicPr preferRelativeResize="0"/>
                        </pic:nvPicPr>
                        <pic:blipFill>
                          <a:blip r:embed="rId8"/>
                          <a:srcRect/>
                          <a:stretch>
                            <a:fillRect/>
                          </a:stretch>
                        </pic:blipFill>
                        <pic:spPr>
                          <a:xfrm>
                            <a:off x="0" y="0"/>
                            <a:ext cx="3428811" cy="591263"/>
                          </a:xfrm>
                          <a:prstGeom prst="rect">
                            <a:avLst/>
                          </a:prstGeom>
                          <a:ln/>
                        </pic:spPr>
                      </pic:pic>
                    </a:graphicData>
                  </a:graphic>
                </wp:inline>
              </w:drawing>
            </w:r>
          </w:p>
        </w:tc>
        <w:tc>
          <w:tcPr>
            <w:tcW w:w="3559" w:type="dxa"/>
            <w:vAlign w:val="center"/>
          </w:tcPr>
          <w:p w14:paraId="00000003" w14:textId="77777777" w:rsidR="00BE09AE" w:rsidRPr="008E01AA" w:rsidRDefault="008E01AA">
            <w:pPr>
              <w:tabs>
                <w:tab w:val="center" w:pos="4680"/>
                <w:tab w:val="right" w:pos="9360"/>
              </w:tabs>
              <w:jc w:val="right"/>
              <w:rPr>
                <w:rFonts w:ascii="Calibri" w:hAnsi="Calibri"/>
                <w:szCs w:val="22"/>
              </w:rPr>
            </w:pPr>
            <w:r w:rsidRPr="008E01AA">
              <w:rPr>
                <w:rFonts w:ascii="Calibri" w:hAnsi="Calibri"/>
                <w:szCs w:val="22"/>
              </w:rPr>
              <w:t>917 Lakeridge Way Southwest</w:t>
            </w:r>
          </w:p>
          <w:p w14:paraId="00000004" w14:textId="77777777" w:rsidR="00BE09AE" w:rsidRPr="008E01AA" w:rsidRDefault="008E01AA">
            <w:pPr>
              <w:tabs>
                <w:tab w:val="center" w:pos="4680"/>
                <w:tab w:val="right" w:pos="9360"/>
              </w:tabs>
              <w:jc w:val="right"/>
              <w:rPr>
                <w:rFonts w:ascii="Calibri" w:hAnsi="Calibri"/>
                <w:szCs w:val="22"/>
              </w:rPr>
            </w:pPr>
            <w:r w:rsidRPr="008E01AA">
              <w:rPr>
                <w:rFonts w:ascii="Calibri" w:hAnsi="Calibri"/>
                <w:szCs w:val="22"/>
              </w:rPr>
              <w:t>Olympia, Washington 98502</w:t>
            </w:r>
          </w:p>
          <w:p w14:paraId="00000005" w14:textId="77777777" w:rsidR="00BE09AE" w:rsidRPr="008E01AA" w:rsidRDefault="008E01AA">
            <w:pPr>
              <w:tabs>
                <w:tab w:val="center" w:pos="4680"/>
                <w:tab w:val="right" w:pos="9360"/>
              </w:tabs>
              <w:jc w:val="right"/>
              <w:rPr>
                <w:rFonts w:ascii="Calibri" w:hAnsi="Calibri"/>
                <w:szCs w:val="22"/>
              </w:rPr>
            </w:pPr>
            <w:r w:rsidRPr="008E01AA">
              <w:rPr>
                <w:rFonts w:ascii="Calibri" w:hAnsi="Calibri"/>
                <w:szCs w:val="22"/>
              </w:rPr>
              <w:t>360.753.7800</w:t>
            </w:r>
          </w:p>
          <w:p w14:paraId="00000006" w14:textId="77777777" w:rsidR="00BE09AE" w:rsidRPr="008E01AA" w:rsidRDefault="008E01AA">
            <w:pPr>
              <w:ind w:firstLine="229"/>
              <w:jc w:val="right"/>
              <w:rPr>
                <w:rFonts w:ascii="Calibri" w:hAnsi="Calibri"/>
                <w:smallCaps/>
                <w:color w:val="404040"/>
                <w:sz w:val="18"/>
                <w:szCs w:val="18"/>
              </w:rPr>
            </w:pPr>
            <w:r w:rsidRPr="008E01AA">
              <w:rPr>
                <w:rFonts w:ascii="Calibri" w:hAnsi="Calibri"/>
              </w:rPr>
              <w:t>wsac.wa.gov</w:t>
            </w:r>
          </w:p>
        </w:tc>
      </w:tr>
    </w:tbl>
    <w:p w14:paraId="00000008" w14:textId="40D372E8" w:rsidR="00BE09AE" w:rsidRPr="008E01AA" w:rsidRDefault="008E01AA">
      <w:pPr>
        <w:pStyle w:val="Heading1"/>
        <w:spacing w:before="120"/>
        <w:rPr>
          <w:rFonts w:ascii="Calibri" w:eastAsia="Calibri" w:hAnsi="Calibri" w:cs="Calibri"/>
          <w:sz w:val="28"/>
          <w:szCs w:val="28"/>
        </w:rPr>
      </w:pPr>
      <w:r w:rsidRPr="008E01AA">
        <w:rPr>
          <w:rFonts w:ascii="Calibri" w:hAnsi="Calibri" w:cs="Calibri"/>
          <w:sz w:val="16"/>
          <w:szCs w:val="16"/>
        </w:rPr>
        <w:t xml:space="preserve"> </w:t>
      </w:r>
      <w:r w:rsidRPr="008E01AA">
        <w:rPr>
          <w:rFonts w:ascii="Calibri" w:hAnsi="Calibri" w:cs="Calibri"/>
          <w:sz w:val="28"/>
          <w:szCs w:val="28"/>
        </w:rPr>
        <w:t xml:space="preserve">Washington Basic Needs Survey: </w:t>
      </w:r>
      <w:r w:rsidRPr="008E01AA">
        <w:rPr>
          <w:rFonts w:ascii="Calibri" w:eastAsia="Calibri" w:hAnsi="Calibri" w:cs="Calibri"/>
          <w:sz w:val="28"/>
          <w:szCs w:val="28"/>
        </w:rPr>
        <w:t>Institutional Participation Agreement 2022</w:t>
      </w:r>
    </w:p>
    <w:p w14:paraId="00000009" w14:textId="77777777" w:rsidR="00BE09AE" w:rsidRPr="008E01AA" w:rsidRDefault="008E01AA">
      <w:pPr>
        <w:pStyle w:val="Heading2"/>
        <w:rPr>
          <w:rFonts w:ascii="Calibri" w:hAnsi="Calibri"/>
        </w:rPr>
      </w:pPr>
      <w:r w:rsidRPr="008E01AA">
        <w:rPr>
          <w:rFonts w:ascii="Calibri" w:hAnsi="Calibri"/>
        </w:rPr>
        <w:t>Purpose</w:t>
      </w:r>
      <w:r w:rsidRPr="008E01AA">
        <w:rPr>
          <w:rFonts w:ascii="Calibri" w:hAnsi="Calibri"/>
        </w:rPr>
        <w:tab/>
      </w:r>
    </w:p>
    <w:p w14:paraId="0000000A" w14:textId="77777777" w:rsidR="00BE09AE" w:rsidRPr="008E01AA" w:rsidRDefault="008E01AA">
      <w:pPr>
        <w:spacing w:line="240" w:lineRule="auto"/>
        <w:rPr>
          <w:rFonts w:ascii="Calibri" w:hAnsi="Calibri"/>
        </w:rPr>
      </w:pPr>
      <w:r w:rsidRPr="008E01AA">
        <w:rPr>
          <w:rFonts w:ascii="Calibri" w:hAnsi="Calibri"/>
        </w:rPr>
        <w:t xml:space="preserve">The purpose of this Participation Agreement is to provide a common understanding of the Washington Basic Needs Survey and outline the responsibilities of participating institutions for implementation in Fall 2022.  </w:t>
      </w:r>
    </w:p>
    <w:p w14:paraId="0000000B" w14:textId="77777777" w:rsidR="00BE09AE" w:rsidRPr="008E01AA" w:rsidRDefault="008E01AA">
      <w:pPr>
        <w:pStyle w:val="Heading2"/>
        <w:rPr>
          <w:rFonts w:ascii="Calibri" w:hAnsi="Calibri"/>
        </w:rPr>
      </w:pPr>
      <w:r w:rsidRPr="008E01AA">
        <w:rPr>
          <w:rFonts w:ascii="Calibri" w:hAnsi="Calibri"/>
        </w:rPr>
        <w:t>Background</w:t>
      </w:r>
    </w:p>
    <w:p w14:paraId="0000000C" w14:textId="77777777" w:rsidR="00BE09AE" w:rsidRPr="008E01AA" w:rsidRDefault="008E01AA">
      <w:pPr>
        <w:pBdr>
          <w:top w:val="nil"/>
          <w:left w:val="nil"/>
          <w:bottom w:val="nil"/>
          <w:right w:val="nil"/>
          <w:between w:val="nil"/>
        </w:pBdr>
        <w:spacing w:after="160" w:line="240" w:lineRule="auto"/>
        <w:rPr>
          <w:rFonts w:ascii="Calibri" w:hAnsi="Calibri"/>
          <w:color w:val="000000"/>
          <w:sz w:val="24"/>
          <w:szCs w:val="24"/>
        </w:rPr>
      </w:pPr>
      <w:r w:rsidRPr="008E01AA">
        <w:rPr>
          <w:rFonts w:ascii="Calibri" w:hAnsi="Calibri"/>
          <w:color w:val="000000"/>
        </w:rPr>
        <w:t>Unmet basic needs represent an increasing barrier to students’ success and Washington’s state goal of 70% postsecondary</w:t>
      </w:r>
      <w:r w:rsidRPr="008E01AA">
        <w:rPr>
          <w:rFonts w:ascii="Calibri" w:hAnsi="Calibri"/>
        </w:rPr>
        <w:t xml:space="preserve"> education</w:t>
      </w:r>
      <w:r w:rsidRPr="008E01AA">
        <w:rPr>
          <w:rFonts w:ascii="Calibri" w:hAnsi="Calibri"/>
          <w:color w:val="000000"/>
        </w:rPr>
        <w:t xml:space="preserve"> attainment.  </w:t>
      </w:r>
      <w:hyperlink r:id="rId9">
        <w:r w:rsidRPr="008E01AA">
          <w:rPr>
            <w:rFonts w:ascii="Calibri" w:hAnsi="Calibri"/>
            <w:color w:val="1155CC"/>
            <w:u w:val="single"/>
          </w:rPr>
          <w:t>Recent research</w:t>
        </w:r>
      </w:hyperlink>
      <w:r w:rsidRPr="008E01AA">
        <w:rPr>
          <w:rFonts w:ascii="Calibri" w:hAnsi="Calibri"/>
          <w:color w:val="000000"/>
        </w:rPr>
        <w:t xml:space="preserve"> shows that basic needs barriers are exacerbated by our current economic and public health crises, and are impacting an expanded population of students, particularly low-income </w:t>
      </w:r>
      <w:proofErr w:type="gramStart"/>
      <w:r w:rsidRPr="008E01AA">
        <w:rPr>
          <w:rFonts w:ascii="Calibri" w:hAnsi="Calibri"/>
          <w:color w:val="000000"/>
        </w:rPr>
        <w:t>students</w:t>
      </w:r>
      <w:proofErr w:type="gramEnd"/>
      <w:r w:rsidRPr="008E01AA">
        <w:rPr>
          <w:rFonts w:ascii="Calibri" w:hAnsi="Calibri"/>
          <w:color w:val="000000"/>
        </w:rPr>
        <w:t xml:space="preserve"> and students of color.  Washington has made some strides in recent years toward increasing awareness and state support of students’ basic needs but has lacked state and regional information to drive larger-scale policies, </w:t>
      </w:r>
      <w:proofErr w:type="gramStart"/>
      <w:r w:rsidRPr="008E01AA">
        <w:rPr>
          <w:rFonts w:ascii="Calibri" w:hAnsi="Calibri"/>
          <w:color w:val="000000"/>
        </w:rPr>
        <w:t>programs</w:t>
      </w:r>
      <w:proofErr w:type="gramEnd"/>
      <w:r w:rsidRPr="008E01AA">
        <w:rPr>
          <w:rFonts w:ascii="Calibri" w:hAnsi="Calibri"/>
          <w:color w:val="000000"/>
        </w:rPr>
        <w:t xml:space="preserve"> and investments to address the attainment barriers of basic needs insecurity.  </w:t>
      </w:r>
    </w:p>
    <w:p w14:paraId="0000000D" w14:textId="77777777" w:rsidR="00BE09AE" w:rsidRPr="008E01AA" w:rsidRDefault="008E01AA">
      <w:pPr>
        <w:pBdr>
          <w:top w:val="nil"/>
          <w:left w:val="nil"/>
          <w:bottom w:val="nil"/>
          <w:right w:val="nil"/>
          <w:between w:val="nil"/>
        </w:pBdr>
        <w:spacing w:after="160" w:line="240" w:lineRule="auto"/>
        <w:rPr>
          <w:rFonts w:ascii="Calibri" w:hAnsi="Calibri"/>
          <w:color w:val="000000"/>
          <w:sz w:val="24"/>
          <w:szCs w:val="24"/>
        </w:rPr>
      </w:pPr>
      <w:r w:rsidRPr="008E01AA">
        <w:rPr>
          <w:rFonts w:ascii="Calibri" w:hAnsi="Calibri"/>
          <w:color w:val="000000"/>
        </w:rPr>
        <w:t>State and regional data on unmet basic needs of postsecondary students can help Washington more effectively tackle basic needs barriers to postsecondary attainment by:</w:t>
      </w:r>
    </w:p>
    <w:p w14:paraId="0000000E" w14:textId="77777777" w:rsidR="00BE09AE" w:rsidRPr="008E01AA" w:rsidRDefault="008E01AA">
      <w:pPr>
        <w:numPr>
          <w:ilvl w:val="0"/>
          <w:numId w:val="7"/>
        </w:numPr>
        <w:pBdr>
          <w:top w:val="nil"/>
          <w:left w:val="nil"/>
          <w:bottom w:val="nil"/>
          <w:right w:val="nil"/>
          <w:between w:val="nil"/>
        </w:pBdr>
        <w:spacing w:after="0" w:line="240" w:lineRule="auto"/>
        <w:rPr>
          <w:rFonts w:ascii="Calibri" w:hAnsi="Calibri"/>
          <w:color w:val="000000"/>
        </w:rPr>
      </w:pPr>
      <w:r w:rsidRPr="008E01AA">
        <w:rPr>
          <w:rFonts w:ascii="Calibri" w:hAnsi="Calibri"/>
          <w:color w:val="000000"/>
        </w:rPr>
        <w:t>Increasing awareness of the true scale of basic needs insecurity, particularly in communities and education sectors where it may be “invisible” or counter to popular perception.</w:t>
      </w:r>
    </w:p>
    <w:p w14:paraId="0000000F" w14:textId="77777777" w:rsidR="00BE09AE" w:rsidRPr="008E01AA" w:rsidRDefault="008E01AA">
      <w:pPr>
        <w:numPr>
          <w:ilvl w:val="0"/>
          <w:numId w:val="7"/>
        </w:numPr>
        <w:pBdr>
          <w:top w:val="nil"/>
          <w:left w:val="nil"/>
          <w:bottom w:val="nil"/>
          <w:right w:val="nil"/>
          <w:between w:val="nil"/>
        </w:pBdr>
        <w:spacing w:after="0" w:line="240" w:lineRule="auto"/>
        <w:rPr>
          <w:rFonts w:ascii="Calibri" w:hAnsi="Calibri"/>
          <w:color w:val="000000"/>
        </w:rPr>
      </w:pPr>
      <w:r w:rsidRPr="008E01AA">
        <w:rPr>
          <w:rFonts w:ascii="Calibri" w:hAnsi="Calibri"/>
          <w:color w:val="000000"/>
        </w:rPr>
        <w:t xml:space="preserve">Pointing to disparate impacts in particular student populations through the lenses of student status, race/ethnicity, </w:t>
      </w:r>
      <w:proofErr w:type="gramStart"/>
      <w:r w:rsidRPr="008E01AA">
        <w:rPr>
          <w:rFonts w:ascii="Calibri" w:hAnsi="Calibri"/>
          <w:color w:val="000000"/>
        </w:rPr>
        <w:t>veteran</w:t>
      </w:r>
      <w:proofErr w:type="gramEnd"/>
      <w:r w:rsidRPr="008E01AA">
        <w:rPr>
          <w:rFonts w:ascii="Calibri" w:hAnsi="Calibri"/>
          <w:color w:val="000000"/>
        </w:rPr>
        <w:t xml:space="preserve"> or employment status, etc.  </w:t>
      </w:r>
    </w:p>
    <w:p w14:paraId="00000010" w14:textId="77777777" w:rsidR="00BE09AE" w:rsidRPr="008E01AA" w:rsidRDefault="008E01AA">
      <w:pPr>
        <w:numPr>
          <w:ilvl w:val="0"/>
          <w:numId w:val="7"/>
        </w:numPr>
        <w:pBdr>
          <w:top w:val="nil"/>
          <w:left w:val="nil"/>
          <w:bottom w:val="nil"/>
          <w:right w:val="nil"/>
          <w:between w:val="nil"/>
        </w:pBdr>
        <w:spacing w:after="160" w:line="240" w:lineRule="auto"/>
        <w:rPr>
          <w:rFonts w:ascii="Calibri" w:hAnsi="Calibri"/>
          <w:color w:val="000000"/>
        </w:rPr>
      </w:pPr>
      <w:r w:rsidRPr="008E01AA">
        <w:rPr>
          <w:rFonts w:ascii="Calibri" w:hAnsi="Calibri"/>
          <w:color w:val="000000"/>
        </w:rPr>
        <w:t>Serving as an advocacy tool for data-driven solutions on campus, regional and state levels. </w:t>
      </w:r>
    </w:p>
    <w:p w14:paraId="00000011" w14:textId="77777777" w:rsidR="00BE09AE" w:rsidRPr="008E01AA" w:rsidRDefault="008E01AA">
      <w:pPr>
        <w:pBdr>
          <w:top w:val="nil"/>
          <w:left w:val="nil"/>
          <w:bottom w:val="nil"/>
          <w:right w:val="nil"/>
          <w:between w:val="nil"/>
        </w:pBdr>
        <w:spacing w:after="160" w:line="240" w:lineRule="auto"/>
        <w:rPr>
          <w:rFonts w:ascii="Calibri" w:hAnsi="Calibri"/>
          <w:color w:val="000000"/>
        </w:rPr>
      </w:pPr>
      <w:r w:rsidRPr="008E01AA">
        <w:rPr>
          <w:rFonts w:ascii="Calibri" w:hAnsi="Calibri"/>
          <w:color w:val="000000"/>
        </w:rPr>
        <w:t xml:space="preserve">To address this information gap, a statewide </w:t>
      </w:r>
      <w:hyperlink r:id="rId10">
        <w:r w:rsidRPr="008E01AA">
          <w:rPr>
            <w:rFonts w:ascii="Calibri" w:hAnsi="Calibri"/>
            <w:color w:val="1155CC"/>
            <w:u w:val="single"/>
          </w:rPr>
          <w:t>Basic Needs Data Work Group</w:t>
        </w:r>
      </w:hyperlink>
      <w:r w:rsidRPr="008E01AA">
        <w:rPr>
          <w:rFonts w:ascii="Calibri" w:hAnsi="Calibri"/>
          <w:b/>
          <w:color w:val="000000"/>
        </w:rPr>
        <w:t xml:space="preserve"> </w:t>
      </w:r>
      <w:r w:rsidRPr="008E01AA">
        <w:rPr>
          <w:rFonts w:ascii="Calibri" w:hAnsi="Calibri"/>
          <w:color w:val="000000"/>
        </w:rPr>
        <w:t>in 2021 developed the Washington Basic Needs Survey</w:t>
      </w:r>
      <w:r w:rsidRPr="008E01AA">
        <w:rPr>
          <w:rFonts w:ascii="Calibri" w:hAnsi="Calibri"/>
          <w:color w:val="000000"/>
          <w:vertAlign w:val="superscript"/>
        </w:rPr>
        <w:footnoteReference w:id="1"/>
      </w:r>
      <w:r w:rsidRPr="008E01AA">
        <w:rPr>
          <w:rFonts w:ascii="Calibri" w:hAnsi="Calibri"/>
          <w:color w:val="000000"/>
        </w:rPr>
        <w:t xml:space="preserve"> and created an implementation plan for Fall 2022 that builds on current campus assessment efforts as well as national best practices.  Six institutions (both community college districts and universities) piloted the survey in the 2021-2022 school year.  Their recommendations, as well as recommendations from institutional research/institutional effectiveness leaders and student leaders, have informed the current survey and the Fall 2022 Survey Implementation plan.  </w:t>
      </w:r>
    </w:p>
    <w:p w14:paraId="00000012" w14:textId="77777777" w:rsidR="00BE09AE" w:rsidRPr="008E01AA" w:rsidRDefault="008E01AA">
      <w:pPr>
        <w:pBdr>
          <w:top w:val="nil"/>
          <w:left w:val="nil"/>
          <w:bottom w:val="nil"/>
          <w:right w:val="nil"/>
          <w:between w:val="nil"/>
        </w:pBdr>
        <w:spacing w:after="160" w:line="240" w:lineRule="auto"/>
        <w:rPr>
          <w:rFonts w:ascii="Calibri" w:hAnsi="Calibri"/>
        </w:rPr>
      </w:pPr>
      <w:r w:rsidRPr="008E01AA">
        <w:rPr>
          <w:rFonts w:ascii="Calibri" w:hAnsi="Calibri"/>
        </w:rPr>
        <w:t xml:space="preserve">The Washington Basic Needs Survey in an anonymous, census-level survey that is free for participating institutions. </w:t>
      </w:r>
      <w:proofErr w:type="gramStart"/>
      <w:r w:rsidRPr="008E01AA">
        <w:rPr>
          <w:rFonts w:ascii="Calibri" w:hAnsi="Calibri"/>
        </w:rPr>
        <w:t>It  includes</w:t>
      </w:r>
      <w:proofErr w:type="gramEnd"/>
      <w:r w:rsidRPr="008E01AA">
        <w:rPr>
          <w:rFonts w:ascii="Calibri" w:hAnsi="Calibri"/>
        </w:rPr>
        <w:t xml:space="preserve"> 30 items or less with both basic needs and demographic questions, and will take 5-10 minutes for students to complete.   </w:t>
      </w:r>
    </w:p>
    <w:p w14:paraId="00000013" w14:textId="748A0B73" w:rsidR="00BE09AE" w:rsidRPr="008E01AA" w:rsidRDefault="008E01AA">
      <w:pPr>
        <w:spacing w:after="160" w:line="240" w:lineRule="auto"/>
        <w:rPr>
          <w:rFonts w:ascii="Calibri" w:hAnsi="Calibri"/>
        </w:rPr>
      </w:pPr>
      <w:r w:rsidRPr="008E01AA">
        <w:rPr>
          <w:rFonts w:ascii="Calibri" w:hAnsi="Calibri"/>
        </w:rPr>
        <w:t xml:space="preserve">This effort to gather state-level data from all Washington institutions across sectors is a first-in-the nation opportunity for Washington and is currently only planned for Fall 2022.  In addition to contributing to state-level data in Fall 2022, participating institutions can request the full survey data set in January to explore institutional and regional insights. Participating institutions are free to use this survey for future institutional or regional basic needs assessment.   </w:t>
      </w:r>
    </w:p>
    <w:p w14:paraId="00000014" w14:textId="77777777" w:rsidR="00BE09AE" w:rsidRPr="008E01AA" w:rsidRDefault="008E01AA">
      <w:pPr>
        <w:pStyle w:val="Heading2"/>
        <w:rPr>
          <w:rFonts w:ascii="Calibri" w:hAnsi="Calibri"/>
        </w:rPr>
      </w:pPr>
      <w:r w:rsidRPr="008E01AA">
        <w:rPr>
          <w:rFonts w:ascii="Calibri" w:hAnsi="Calibri"/>
        </w:rPr>
        <w:lastRenderedPageBreak/>
        <w:t>Roles and Responsibilities</w:t>
      </w:r>
    </w:p>
    <w:p w14:paraId="00000015" w14:textId="77777777" w:rsidR="00BE09AE" w:rsidRPr="008E01AA" w:rsidRDefault="008E01AA">
      <w:pPr>
        <w:spacing w:line="240" w:lineRule="auto"/>
        <w:rPr>
          <w:rFonts w:ascii="Calibri" w:hAnsi="Calibri"/>
        </w:rPr>
      </w:pPr>
      <w:r w:rsidRPr="008E01AA">
        <w:rPr>
          <w:rFonts w:ascii="Calibri" w:hAnsi="Calibri"/>
        </w:rPr>
        <w:t xml:space="preserve">The Washington Basic Needs Survey implementation plan includes three main partners:  Participating institutions that will field the survey; the Survey Research Partner Institution, which will provide the survey link to institutions, </w:t>
      </w:r>
      <w:proofErr w:type="gramStart"/>
      <w:r w:rsidRPr="008E01AA">
        <w:rPr>
          <w:rFonts w:ascii="Calibri" w:hAnsi="Calibri"/>
        </w:rPr>
        <w:t>collect</w:t>
      </w:r>
      <w:proofErr w:type="gramEnd"/>
      <w:r w:rsidRPr="008E01AA">
        <w:rPr>
          <w:rFonts w:ascii="Calibri" w:hAnsi="Calibri"/>
        </w:rPr>
        <w:t xml:space="preserve"> and analyze the data, and complete the state-level report; and WSAC, which will provide project management and support.</w:t>
      </w:r>
    </w:p>
    <w:p w14:paraId="00000016" w14:textId="77777777" w:rsidR="00BE09AE" w:rsidRPr="008E01AA" w:rsidRDefault="008E01AA">
      <w:pPr>
        <w:pStyle w:val="Heading3"/>
        <w:spacing w:before="240" w:line="240" w:lineRule="auto"/>
        <w:rPr>
          <w:rFonts w:ascii="Calibri" w:hAnsi="Calibri"/>
          <w:b/>
        </w:rPr>
      </w:pPr>
      <w:r w:rsidRPr="008E01AA">
        <w:rPr>
          <w:rFonts w:ascii="Calibri" w:hAnsi="Calibri"/>
          <w:b/>
        </w:rPr>
        <w:t>Participating Institutions</w:t>
      </w:r>
    </w:p>
    <w:p w14:paraId="00000017" w14:textId="77777777" w:rsidR="00BE09AE" w:rsidRPr="008E01AA" w:rsidRDefault="008E01AA">
      <w:pPr>
        <w:spacing w:line="240" w:lineRule="auto"/>
        <w:rPr>
          <w:rFonts w:ascii="Calibri" w:hAnsi="Calibri"/>
        </w:rPr>
      </w:pPr>
      <w:r w:rsidRPr="008E01AA">
        <w:rPr>
          <w:rFonts w:ascii="Calibri" w:hAnsi="Calibri"/>
        </w:rPr>
        <w:t>Each participating institution will:</w:t>
      </w:r>
    </w:p>
    <w:p w14:paraId="00000018" w14:textId="77777777" w:rsidR="00BE09AE" w:rsidRPr="008E01AA" w:rsidRDefault="008E01AA">
      <w:pPr>
        <w:numPr>
          <w:ilvl w:val="0"/>
          <w:numId w:val="9"/>
        </w:numPr>
        <w:pBdr>
          <w:top w:val="nil"/>
          <w:left w:val="nil"/>
          <w:bottom w:val="nil"/>
          <w:right w:val="nil"/>
          <w:between w:val="nil"/>
        </w:pBdr>
        <w:spacing w:after="0" w:line="240" w:lineRule="auto"/>
        <w:rPr>
          <w:rFonts w:ascii="Calibri" w:hAnsi="Calibri"/>
          <w:color w:val="000000"/>
        </w:rPr>
      </w:pPr>
      <w:r w:rsidRPr="008E01AA">
        <w:rPr>
          <w:rFonts w:ascii="Calibri" w:hAnsi="Calibri"/>
          <w:b/>
          <w:color w:val="000000"/>
        </w:rPr>
        <w:t xml:space="preserve">Provide an institution point of contact </w:t>
      </w:r>
      <w:r w:rsidRPr="008E01AA">
        <w:rPr>
          <w:rFonts w:ascii="Calibri" w:hAnsi="Calibri"/>
          <w:color w:val="000000"/>
        </w:rPr>
        <w:t xml:space="preserve">who will connect with the Survey </w:t>
      </w:r>
      <w:r w:rsidRPr="008E01AA">
        <w:rPr>
          <w:rFonts w:ascii="Calibri" w:hAnsi="Calibri"/>
        </w:rPr>
        <w:t>Research Partner</w:t>
      </w:r>
      <w:r w:rsidRPr="008E01AA">
        <w:rPr>
          <w:rFonts w:ascii="Calibri" w:hAnsi="Calibri"/>
          <w:color w:val="000000"/>
        </w:rPr>
        <w:t xml:space="preserve"> </w:t>
      </w:r>
      <w:r w:rsidRPr="008E01AA">
        <w:rPr>
          <w:rFonts w:ascii="Calibri" w:hAnsi="Calibri"/>
        </w:rPr>
        <w:t xml:space="preserve">Institution </w:t>
      </w:r>
      <w:r w:rsidRPr="008E01AA">
        <w:rPr>
          <w:rFonts w:ascii="Calibri" w:hAnsi="Calibri"/>
          <w:color w:val="000000"/>
        </w:rPr>
        <w:t>and WSAC.  Institutions can also provide campus contact information on basic needs support that can be included in the survey for students responding from their institution.</w:t>
      </w:r>
    </w:p>
    <w:p w14:paraId="00000019" w14:textId="77777777" w:rsidR="00BE09AE" w:rsidRPr="008E01AA" w:rsidRDefault="008E01AA">
      <w:pPr>
        <w:numPr>
          <w:ilvl w:val="0"/>
          <w:numId w:val="9"/>
        </w:numPr>
        <w:pBdr>
          <w:top w:val="nil"/>
          <w:left w:val="nil"/>
          <w:bottom w:val="nil"/>
          <w:right w:val="nil"/>
          <w:between w:val="nil"/>
        </w:pBdr>
        <w:spacing w:after="0" w:line="240" w:lineRule="auto"/>
        <w:rPr>
          <w:rFonts w:ascii="Calibri" w:hAnsi="Calibri"/>
          <w:color w:val="000000"/>
        </w:rPr>
      </w:pPr>
      <w:r w:rsidRPr="008E01AA">
        <w:rPr>
          <w:rFonts w:ascii="Calibri" w:hAnsi="Calibri"/>
          <w:b/>
          <w:color w:val="000000"/>
        </w:rPr>
        <w:t>Field the census-level survey</w:t>
      </w:r>
      <w:r w:rsidRPr="008E01AA">
        <w:rPr>
          <w:rFonts w:ascii="Calibri" w:hAnsi="Calibri"/>
          <w:color w:val="000000"/>
        </w:rPr>
        <w:t xml:space="preserve"> to all students enrolled in a program of study during Fall 2022 term</w:t>
      </w:r>
      <w:sdt>
        <w:sdtPr>
          <w:rPr>
            <w:rFonts w:ascii="Calibri" w:hAnsi="Calibri"/>
          </w:rPr>
          <w:tag w:val="goog_rdk_0"/>
          <w:id w:val="1611777392"/>
        </w:sdtPr>
        <w:sdtEndPr/>
        <w:sdtContent>
          <w:sdt>
            <w:sdtPr>
              <w:rPr>
                <w:rFonts w:ascii="Calibri" w:hAnsi="Calibri"/>
              </w:rPr>
              <w:tag w:val="goog_rdk_1"/>
              <w:id w:val="663353447"/>
            </w:sdtPr>
            <w:sdtEndPr/>
            <w:sdtContent/>
          </w:sdt>
          <w:sdt>
            <w:sdtPr>
              <w:rPr>
                <w:rFonts w:ascii="Calibri" w:hAnsi="Calibri"/>
              </w:rPr>
              <w:tag w:val="goog_rdk_2"/>
              <w:id w:val="11649538"/>
            </w:sdtPr>
            <w:sdtEndPr/>
            <w:sdtContent/>
          </w:sdt>
          <w:sdt>
            <w:sdtPr>
              <w:rPr>
                <w:rFonts w:ascii="Calibri" w:hAnsi="Calibri"/>
              </w:rPr>
              <w:tag w:val="goog_rdk_3"/>
              <w:id w:val="917289481"/>
            </w:sdtPr>
            <w:sdtEndPr/>
            <w:sdtContent/>
          </w:sdt>
          <w:r w:rsidRPr="008E01AA">
            <w:rPr>
              <w:rFonts w:ascii="Calibri" w:hAnsi="Calibri"/>
              <w:color w:val="000000"/>
            </w:rPr>
            <w:t>, assuring any institutional IRB requirements are met</w:t>
          </w:r>
        </w:sdtContent>
      </w:sdt>
      <w:r w:rsidRPr="008E01AA">
        <w:rPr>
          <w:rFonts w:ascii="Calibri" w:hAnsi="Calibri"/>
          <w:color w:val="000000"/>
        </w:rPr>
        <w:t xml:space="preserve">.  </w:t>
      </w:r>
    </w:p>
    <w:p w14:paraId="0000001A" w14:textId="77777777" w:rsidR="00BE09AE" w:rsidRPr="008E01AA" w:rsidRDefault="008E01AA">
      <w:pPr>
        <w:numPr>
          <w:ilvl w:val="1"/>
          <w:numId w:val="9"/>
        </w:numPr>
        <w:pBdr>
          <w:top w:val="nil"/>
          <w:left w:val="nil"/>
          <w:bottom w:val="nil"/>
          <w:right w:val="nil"/>
          <w:between w:val="nil"/>
        </w:pBdr>
        <w:spacing w:after="0" w:line="240" w:lineRule="auto"/>
        <w:rPr>
          <w:rFonts w:ascii="Calibri" w:hAnsi="Calibri"/>
          <w:color w:val="000000"/>
        </w:rPr>
      </w:pPr>
      <w:r w:rsidRPr="008E01AA">
        <w:rPr>
          <w:rFonts w:ascii="Calibri" w:hAnsi="Calibri"/>
          <w:color w:val="000000"/>
        </w:rPr>
        <w:t xml:space="preserve">Institutions can select a time period in which to field the survey between September </w:t>
      </w:r>
      <w:r w:rsidRPr="008E01AA">
        <w:rPr>
          <w:rFonts w:ascii="Calibri" w:hAnsi="Calibri"/>
        </w:rPr>
        <w:t>9</w:t>
      </w:r>
      <w:r w:rsidRPr="008E01AA">
        <w:rPr>
          <w:rFonts w:ascii="Calibri" w:hAnsi="Calibri"/>
          <w:color w:val="000000"/>
        </w:rPr>
        <w:t xml:space="preserve"> and November 30.</w:t>
      </w:r>
    </w:p>
    <w:p w14:paraId="0000001B" w14:textId="77777777" w:rsidR="00BE09AE" w:rsidRPr="008E01AA" w:rsidRDefault="008E01AA">
      <w:pPr>
        <w:numPr>
          <w:ilvl w:val="1"/>
          <w:numId w:val="9"/>
        </w:numPr>
        <w:pBdr>
          <w:top w:val="nil"/>
          <w:left w:val="nil"/>
          <w:bottom w:val="nil"/>
          <w:right w:val="nil"/>
          <w:between w:val="nil"/>
        </w:pBdr>
        <w:spacing w:after="0" w:line="240" w:lineRule="auto"/>
        <w:rPr>
          <w:rFonts w:ascii="Calibri" w:hAnsi="Calibri"/>
          <w:color w:val="000000"/>
        </w:rPr>
      </w:pPr>
      <w:r w:rsidRPr="008E01AA">
        <w:rPr>
          <w:rFonts w:ascii="Calibri" w:hAnsi="Calibri"/>
          <w:color w:val="000000"/>
        </w:rPr>
        <w:t>Institutions can promote the survey through a variety of channels to ensure a high response rate (Guidelines and recommendations on fielding the survey will be provided).</w:t>
      </w:r>
    </w:p>
    <w:p w14:paraId="0000001C" w14:textId="77777777" w:rsidR="00BE09AE" w:rsidRPr="008E01AA" w:rsidRDefault="008E01AA">
      <w:pPr>
        <w:numPr>
          <w:ilvl w:val="0"/>
          <w:numId w:val="9"/>
        </w:numPr>
        <w:pBdr>
          <w:top w:val="nil"/>
          <w:left w:val="nil"/>
          <w:bottom w:val="nil"/>
          <w:right w:val="nil"/>
          <w:between w:val="nil"/>
        </w:pBdr>
        <w:spacing w:after="0" w:line="240" w:lineRule="auto"/>
        <w:rPr>
          <w:rFonts w:ascii="Calibri" w:hAnsi="Calibri"/>
          <w:color w:val="000000"/>
        </w:rPr>
      </w:pPr>
      <w:r w:rsidRPr="008E01AA">
        <w:rPr>
          <w:rFonts w:ascii="Calibri" w:hAnsi="Calibri"/>
          <w:b/>
          <w:color w:val="000000"/>
        </w:rPr>
        <w:t xml:space="preserve">Respond to a brief feedback survey </w:t>
      </w:r>
      <w:r w:rsidRPr="008E01AA">
        <w:rPr>
          <w:rFonts w:ascii="Calibri" w:hAnsi="Calibri"/>
          <w:color w:val="000000"/>
        </w:rPr>
        <w:t xml:space="preserve">after implementation about the </w:t>
      </w:r>
      <w:r w:rsidRPr="008E01AA">
        <w:rPr>
          <w:rFonts w:ascii="Calibri" w:hAnsi="Calibri"/>
        </w:rPr>
        <w:t>institution's experience</w:t>
      </w:r>
      <w:r w:rsidRPr="008E01AA">
        <w:rPr>
          <w:rFonts w:ascii="Calibri" w:hAnsi="Calibri"/>
          <w:color w:val="000000"/>
        </w:rPr>
        <w:t xml:space="preserve"> and recommendations.  (The </w:t>
      </w:r>
      <w:r w:rsidRPr="008E01AA">
        <w:rPr>
          <w:rFonts w:ascii="Calibri" w:hAnsi="Calibri"/>
        </w:rPr>
        <w:t>institution Point of Contact can complete the survey).</w:t>
      </w:r>
    </w:p>
    <w:p w14:paraId="0000001D" w14:textId="77777777" w:rsidR="00BE09AE" w:rsidRPr="008E01AA" w:rsidRDefault="008E01AA">
      <w:pPr>
        <w:numPr>
          <w:ilvl w:val="0"/>
          <w:numId w:val="9"/>
        </w:numPr>
        <w:pBdr>
          <w:top w:val="nil"/>
          <w:left w:val="nil"/>
          <w:bottom w:val="nil"/>
          <w:right w:val="nil"/>
          <w:between w:val="nil"/>
        </w:pBdr>
        <w:spacing w:line="240" w:lineRule="auto"/>
        <w:rPr>
          <w:rFonts w:ascii="Calibri" w:hAnsi="Calibri"/>
          <w:color w:val="000000"/>
        </w:rPr>
      </w:pPr>
      <w:r w:rsidRPr="008E01AA">
        <w:rPr>
          <w:rFonts w:ascii="Calibri" w:hAnsi="Calibri"/>
          <w:b/>
          <w:color w:val="000000"/>
        </w:rPr>
        <w:t>Have the opportunity to request the full survey data set</w:t>
      </w:r>
      <w:r w:rsidRPr="008E01AA">
        <w:rPr>
          <w:rFonts w:ascii="Calibri" w:hAnsi="Calibri"/>
          <w:color w:val="000000"/>
        </w:rPr>
        <w:t xml:space="preserve"> from the Survey </w:t>
      </w:r>
      <w:r w:rsidRPr="008E01AA">
        <w:rPr>
          <w:rFonts w:ascii="Calibri" w:hAnsi="Calibri"/>
        </w:rPr>
        <w:t xml:space="preserve">Research Partner Institution </w:t>
      </w:r>
      <w:r w:rsidRPr="008E01AA">
        <w:rPr>
          <w:rFonts w:ascii="Calibri" w:hAnsi="Calibri"/>
          <w:color w:val="000000"/>
        </w:rPr>
        <w:t>January 16-31, 2023</w:t>
      </w:r>
      <w:r w:rsidRPr="008E01AA">
        <w:rPr>
          <w:rFonts w:ascii="Calibri" w:hAnsi="Calibri"/>
        </w:rPr>
        <w:t xml:space="preserve"> (</w:t>
      </w:r>
      <w:r w:rsidRPr="008E01AA">
        <w:rPr>
          <w:rFonts w:ascii="Calibri" w:hAnsi="Calibri"/>
          <w:i/>
        </w:rPr>
        <w:t>o</w:t>
      </w:r>
      <w:r w:rsidRPr="008E01AA">
        <w:rPr>
          <w:rFonts w:ascii="Calibri" w:hAnsi="Calibri"/>
          <w:i/>
          <w:color w:val="000000"/>
        </w:rPr>
        <w:t>ptional</w:t>
      </w:r>
      <w:r w:rsidRPr="008E01AA">
        <w:rPr>
          <w:rFonts w:ascii="Calibri" w:hAnsi="Calibri"/>
          <w:color w:val="000000"/>
        </w:rPr>
        <w:t>).</w:t>
      </w:r>
    </w:p>
    <w:p w14:paraId="0000001E" w14:textId="77777777" w:rsidR="00BE09AE" w:rsidRPr="008E01AA" w:rsidRDefault="008E01AA">
      <w:pPr>
        <w:pStyle w:val="Heading3"/>
        <w:spacing w:before="240" w:line="240" w:lineRule="auto"/>
        <w:rPr>
          <w:rFonts w:ascii="Calibri" w:hAnsi="Calibri"/>
          <w:b/>
        </w:rPr>
      </w:pPr>
      <w:r w:rsidRPr="008E01AA">
        <w:rPr>
          <w:rFonts w:ascii="Calibri" w:hAnsi="Calibri"/>
          <w:b/>
        </w:rPr>
        <w:t>Survey Research Partner Institution</w:t>
      </w:r>
    </w:p>
    <w:p w14:paraId="0000001F" w14:textId="77777777" w:rsidR="00BE09AE" w:rsidRPr="008E01AA" w:rsidRDefault="008E01AA">
      <w:pPr>
        <w:spacing w:line="240" w:lineRule="auto"/>
        <w:rPr>
          <w:rFonts w:ascii="Calibri" w:hAnsi="Calibri"/>
        </w:rPr>
      </w:pPr>
      <w:r w:rsidRPr="008E01AA">
        <w:rPr>
          <w:rFonts w:ascii="Calibri" w:hAnsi="Calibri"/>
        </w:rPr>
        <w:t>The Survey Research Partner Institution will:</w:t>
      </w:r>
    </w:p>
    <w:p w14:paraId="00000020" w14:textId="77777777" w:rsidR="00BE09AE" w:rsidRPr="008E01AA" w:rsidRDefault="008E01AA">
      <w:pPr>
        <w:numPr>
          <w:ilvl w:val="0"/>
          <w:numId w:val="10"/>
        </w:numPr>
        <w:pBdr>
          <w:top w:val="nil"/>
          <w:left w:val="nil"/>
          <w:bottom w:val="nil"/>
          <w:right w:val="nil"/>
          <w:between w:val="nil"/>
        </w:pBdr>
        <w:spacing w:after="0" w:line="240" w:lineRule="auto"/>
        <w:rPr>
          <w:rFonts w:ascii="Calibri" w:hAnsi="Calibri"/>
          <w:color w:val="000000"/>
        </w:rPr>
      </w:pPr>
      <w:r w:rsidRPr="008E01AA">
        <w:rPr>
          <w:rFonts w:ascii="Calibri" w:hAnsi="Calibri"/>
        </w:rPr>
        <w:t xml:space="preserve">Secure IRB approval. </w:t>
      </w:r>
    </w:p>
    <w:p w14:paraId="00000021" w14:textId="77777777" w:rsidR="00BE09AE" w:rsidRPr="008E01AA" w:rsidRDefault="008E01AA">
      <w:pPr>
        <w:numPr>
          <w:ilvl w:val="0"/>
          <w:numId w:val="10"/>
        </w:numPr>
        <w:pBdr>
          <w:top w:val="nil"/>
          <w:left w:val="nil"/>
          <w:bottom w:val="nil"/>
          <w:right w:val="nil"/>
          <w:between w:val="nil"/>
        </w:pBdr>
        <w:spacing w:after="0" w:line="240" w:lineRule="auto"/>
        <w:rPr>
          <w:rFonts w:ascii="Calibri" w:hAnsi="Calibri"/>
          <w:color w:val="000000"/>
        </w:rPr>
      </w:pPr>
      <w:r w:rsidRPr="008E01AA">
        <w:rPr>
          <w:rFonts w:ascii="Calibri" w:hAnsi="Calibri"/>
        </w:rPr>
        <w:t>P</w:t>
      </w:r>
      <w:r w:rsidRPr="008E01AA">
        <w:rPr>
          <w:rFonts w:ascii="Calibri" w:hAnsi="Calibri"/>
          <w:color w:val="000000"/>
        </w:rPr>
        <w:t xml:space="preserve">rovide a link to the survey to all institutions that have completed a Participation </w:t>
      </w:r>
      <w:sdt>
        <w:sdtPr>
          <w:rPr>
            <w:rFonts w:ascii="Calibri" w:hAnsi="Calibri"/>
          </w:rPr>
          <w:tag w:val="goog_rdk_4"/>
          <w:id w:val="2065141476"/>
        </w:sdtPr>
        <w:sdtEndPr/>
        <w:sdtContent/>
      </w:sdt>
      <w:sdt>
        <w:sdtPr>
          <w:rPr>
            <w:rFonts w:ascii="Calibri" w:hAnsi="Calibri"/>
          </w:rPr>
          <w:tag w:val="goog_rdk_5"/>
          <w:id w:val="274612712"/>
        </w:sdtPr>
        <w:sdtEndPr/>
        <w:sdtContent/>
      </w:sdt>
      <w:sdt>
        <w:sdtPr>
          <w:rPr>
            <w:rFonts w:ascii="Calibri" w:hAnsi="Calibri"/>
          </w:rPr>
          <w:tag w:val="goog_rdk_6"/>
          <w:id w:val="-1369060354"/>
        </w:sdtPr>
        <w:sdtEndPr/>
        <w:sdtContent/>
      </w:sdt>
      <w:r w:rsidRPr="008E01AA">
        <w:rPr>
          <w:rFonts w:ascii="Calibri" w:hAnsi="Calibri"/>
          <w:color w:val="000000"/>
        </w:rPr>
        <w:t>Agreement.</w:t>
      </w:r>
    </w:p>
    <w:p w14:paraId="00000022" w14:textId="77777777" w:rsidR="00BE09AE" w:rsidRPr="008E01AA" w:rsidRDefault="008E01AA">
      <w:pPr>
        <w:numPr>
          <w:ilvl w:val="0"/>
          <w:numId w:val="10"/>
        </w:numPr>
        <w:pBdr>
          <w:top w:val="nil"/>
          <w:left w:val="nil"/>
          <w:bottom w:val="nil"/>
          <w:right w:val="nil"/>
          <w:between w:val="nil"/>
        </w:pBdr>
        <w:spacing w:after="0" w:line="240" w:lineRule="auto"/>
        <w:rPr>
          <w:rFonts w:ascii="Calibri" w:hAnsi="Calibri"/>
          <w:color w:val="000000"/>
        </w:rPr>
      </w:pPr>
      <w:r w:rsidRPr="008E01AA">
        <w:rPr>
          <w:rFonts w:ascii="Calibri" w:hAnsi="Calibri"/>
          <w:color w:val="000000"/>
        </w:rPr>
        <w:t xml:space="preserve">Close the survey response collection on November </w:t>
      </w:r>
      <w:r w:rsidRPr="008E01AA">
        <w:rPr>
          <w:rFonts w:ascii="Calibri" w:hAnsi="Calibri"/>
        </w:rPr>
        <w:t xml:space="preserve">28.  </w:t>
      </w:r>
    </w:p>
    <w:p w14:paraId="00000023" w14:textId="77777777" w:rsidR="00BE09AE" w:rsidRPr="008E01AA" w:rsidRDefault="008E01AA">
      <w:pPr>
        <w:numPr>
          <w:ilvl w:val="0"/>
          <w:numId w:val="10"/>
        </w:numPr>
        <w:pBdr>
          <w:top w:val="nil"/>
          <w:left w:val="nil"/>
          <w:bottom w:val="nil"/>
          <w:right w:val="nil"/>
          <w:between w:val="nil"/>
        </w:pBdr>
        <w:spacing w:after="0" w:line="240" w:lineRule="auto"/>
        <w:rPr>
          <w:rFonts w:ascii="Calibri" w:hAnsi="Calibri"/>
          <w:color w:val="000000"/>
        </w:rPr>
      </w:pPr>
      <w:r w:rsidRPr="008E01AA">
        <w:rPr>
          <w:rFonts w:ascii="Calibri" w:hAnsi="Calibri"/>
        </w:rPr>
        <w:t>C</w:t>
      </w:r>
      <w:r w:rsidRPr="008E01AA">
        <w:rPr>
          <w:rFonts w:ascii="Calibri" w:hAnsi="Calibri"/>
          <w:color w:val="000000"/>
        </w:rPr>
        <w:t xml:space="preserve">omplete the state-level data analysis and prepare the </w:t>
      </w:r>
      <w:r w:rsidRPr="008E01AA">
        <w:rPr>
          <w:rFonts w:ascii="Calibri" w:hAnsi="Calibri"/>
        </w:rPr>
        <w:t>state-level</w:t>
      </w:r>
      <w:r w:rsidRPr="008E01AA">
        <w:rPr>
          <w:rFonts w:ascii="Calibri" w:hAnsi="Calibri"/>
          <w:color w:val="000000"/>
        </w:rPr>
        <w:t xml:space="preserve"> report.</w:t>
      </w:r>
    </w:p>
    <w:p w14:paraId="00000024" w14:textId="77777777" w:rsidR="00BE09AE" w:rsidRPr="008E01AA" w:rsidRDefault="008E01AA">
      <w:pPr>
        <w:numPr>
          <w:ilvl w:val="0"/>
          <w:numId w:val="10"/>
        </w:numPr>
        <w:pBdr>
          <w:top w:val="nil"/>
          <w:left w:val="nil"/>
          <w:bottom w:val="nil"/>
          <w:right w:val="nil"/>
          <w:between w:val="nil"/>
        </w:pBdr>
        <w:spacing w:line="240" w:lineRule="auto"/>
        <w:rPr>
          <w:rFonts w:ascii="Calibri" w:hAnsi="Calibri"/>
          <w:color w:val="000000"/>
        </w:rPr>
      </w:pPr>
      <w:r w:rsidRPr="008E01AA">
        <w:rPr>
          <w:rFonts w:ascii="Calibri" w:hAnsi="Calibri"/>
          <w:color w:val="000000"/>
        </w:rPr>
        <w:t>Provide the survey data set upon request to participating institutions between January 16-31</w:t>
      </w:r>
      <w:r w:rsidRPr="008E01AA">
        <w:rPr>
          <w:rFonts w:ascii="Calibri" w:hAnsi="Calibri"/>
        </w:rPr>
        <w:t>, 2023.</w:t>
      </w:r>
    </w:p>
    <w:p w14:paraId="00000025" w14:textId="77777777" w:rsidR="00BE09AE" w:rsidRPr="008E01AA" w:rsidRDefault="008E01AA">
      <w:pPr>
        <w:pStyle w:val="Heading3"/>
        <w:spacing w:before="240" w:line="240" w:lineRule="auto"/>
        <w:rPr>
          <w:rFonts w:ascii="Calibri" w:hAnsi="Calibri"/>
          <w:b/>
        </w:rPr>
      </w:pPr>
      <w:r w:rsidRPr="008E01AA">
        <w:rPr>
          <w:rFonts w:ascii="Calibri" w:hAnsi="Calibri"/>
          <w:b/>
        </w:rPr>
        <w:t>Washington Student Achievement Council (WSAC):</w:t>
      </w:r>
    </w:p>
    <w:p w14:paraId="00000026" w14:textId="77777777" w:rsidR="00BE09AE" w:rsidRPr="008E01AA" w:rsidRDefault="008E01AA">
      <w:pPr>
        <w:spacing w:line="240" w:lineRule="auto"/>
        <w:rPr>
          <w:rFonts w:ascii="Calibri" w:hAnsi="Calibri"/>
        </w:rPr>
      </w:pPr>
      <w:r w:rsidRPr="008E01AA">
        <w:rPr>
          <w:rFonts w:ascii="Calibri" w:hAnsi="Calibri"/>
        </w:rPr>
        <w:t>WSAC will serve in a project management capacity, and will:</w:t>
      </w:r>
    </w:p>
    <w:p w14:paraId="00000027" w14:textId="77777777" w:rsidR="00BE09AE" w:rsidRPr="008E01AA" w:rsidRDefault="008E01AA">
      <w:pPr>
        <w:numPr>
          <w:ilvl w:val="0"/>
          <w:numId w:val="1"/>
        </w:numPr>
        <w:pBdr>
          <w:top w:val="nil"/>
          <w:left w:val="nil"/>
          <w:bottom w:val="nil"/>
          <w:right w:val="nil"/>
          <w:between w:val="nil"/>
        </w:pBdr>
        <w:spacing w:after="0" w:line="240" w:lineRule="auto"/>
        <w:rPr>
          <w:rFonts w:ascii="Calibri" w:hAnsi="Calibri"/>
          <w:color w:val="000000"/>
        </w:rPr>
      </w:pPr>
      <w:r w:rsidRPr="008E01AA">
        <w:rPr>
          <w:rFonts w:ascii="Calibri" w:hAnsi="Calibri"/>
          <w:color w:val="000000"/>
        </w:rPr>
        <w:t>Provide outreach and communication with participating institutions about implementation.</w:t>
      </w:r>
    </w:p>
    <w:p w14:paraId="00000028" w14:textId="77777777" w:rsidR="00BE09AE" w:rsidRPr="008E01AA" w:rsidRDefault="008E01AA">
      <w:pPr>
        <w:numPr>
          <w:ilvl w:val="0"/>
          <w:numId w:val="1"/>
        </w:numPr>
        <w:pBdr>
          <w:top w:val="nil"/>
          <w:left w:val="nil"/>
          <w:bottom w:val="nil"/>
          <w:right w:val="nil"/>
          <w:between w:val="nil"/>
        </w:pBdr>
        <w:spacing w:after="0" w:line="240" w:lineRule="auto"/>
        <w:rPr>
          <w:rFonts w:ascii="Calibri" w:hAnsi="Calibri"/>
          <w:color w:val="000000"/>
        </w:rPr>
      </w:pPr>
      <w:r w:rsidRPr="008E01AA">
        <w:rPr>
          <w:rFonts w:ascii="Calibri" w:hAnsi="Calibri"/>
        </w:rPr>
        <w:t xml:space="preserve">Prepare </w:t>
      </w:r>
      <w:r w:rsidRPr="008E01AA">
        <w:rPr>
          <w:rFonts w:ascii="Calibri" w:hAnsi="Calibri"/>
          <w:color w:val="000000"/>
        </w:rPr>
        <w:t xml:space="preserve">guidelines and recommendations for fielding the survey based on feedback from institutions that piloted the survey in 2021-2022. </w:t>
      </w:r>
    </w:p>
    <w:p w14:paraId="00000029" w14:textId="77777777" w:rsidR="00BE09AE" w:rsidRPr="008E01AA" w:rsidRDefault="008E01AA">
      <w:pPr>
        <w:numPr>
          <w:ilvl w:val="0"/>
          <w:numId w:val="1"/>
        </w:numPr>
        <w:pBdr>
          <w:top w:val="nil"/>
          <w:left w:val="nil"/>
          <w:bottom w:val="nil"/>
          <w:right w:val="nil"/>
          <w:between w:val="nil"/>
        </w:pBdr>
        <w:spacing w:after="0" w:line="240" w:lineRule="auto"/>
        <w:rPr>
          <w:rFonts w:ascii="Calibri" w:hAnsi="Calibri"/>
          <w:color w:val="000000"/>
        </w:rPr>
      </w:pPr>
      <w:r w:rsidRPr="008E01AA">
        <w:rPr>
          <w:rFonts w:ascii="Calibri" w:hAnsi="Calibri"/>
          <w:color w:val="000000"/>
        </w:rPr>
        <w:t xml:space="preserve">Contract with the Survey </w:t>
      </w:r>
      <w:r w:rsidRPr="008E01AA">
        <w:rPr>
          <w:rFonts w:ascii="Calibri" w:hAnsi="Calibri"/>
        </w:rPr>
        <w:t xml:space="preserve">Research Partner </w:t>
      </w:r>
      <w:r w:rsidRPr="008E01AA">
        <w:rPr>
          <w:rFonts w:ascii="Calibri" w:hAnsi="Calibri"/>
          <w:color w:val="000000"/>
        </w:rPr>
        <w:t>Institution</w:t>
      </w:r>
      <w:r w:rsidRPr="008E01AA">
        <w:rPr>
          <w:rFonts w:ascii="Calibri" w:hAnsi="Calibri"/>
        </w:rPr>
        <w:t>.</w:t>
      </w:r>
    </w:p>
    <w:p w14:paraId="0000002A" w14:textId="77777777" w:rsidR="00BE09AE" w:rsidRPr="008E01AA" w:rsidRDefault="008E01AA">
      <w:pPr>
        <w:numPr>
          <w:ilvl w:val="0"/>
          <w:numId w:val="1"/>
        </w:numPr>
        <w:pBdr>
          <w:top w:val="nil"/>
          <w:left w:val="nil"/>
          <w:bottom w:val="nil"/>
          <w:right w:val="nil"/>
          <w:between w:val="nil"/>
        </w:pBdr>
        <w:spacing w:after="0" w:line="240" w:lineRule="auto"/>
        <w:rPr>
          <w:rFonts w:ascii="Calibri" w:hAnsi="Calibri"/>
          <w:color w:val="000000"/>
        </w:rPr>
      </w:pPr>
      <w:r w:rsidRPr="008E01AA">
        <w:rPr>
          <w:rFonts w:ascii="Calibri" w:hAnsi="Calibri"/>
          <w:color w:val="000000"/>
        </w:rPr>
        <w:t xml:space="preserve">Coordinate process feedback from </w:t>
      </w:r>
      <w:r w:rsidRPr="008E01AA">
        <w:rPr>
          <w:rFonts w:ascii="Calibri" w:hAnsi="Calibri"/>
        </w:rPr>
        <w:t xml:space="preserve">the Point of Contact at each </w:t>
      </w:r>
      <w:r w:rsidRPr="008E01AA">
        <w:rPr>
          <w:rFonts w:ascii="Calibri" w:hAnsi="Calibri"/>
          <w:color w:val="000000"/>
        </w:rPr>
        <w:t xml:space="preserve">participating </w:t>
      </w:r>
      <w:r w:rsidRPr="008E01AA">
        <w:rPr>
          <w:rFonts w:ascii="Calibri" w:hAnsi="Calibri"/>
        </w:rPr>
        <w:t>institution.</w:t>
      </w:r>
    </w:p>
    <w:p w14:paraId="0000002B" w14:textId="77777777" w:rsidR="00BE09AE" w:rsidRPr="008E01AA" w:rsidRDefault="008E01AA">
      <w:pPr>
        <w:numPr>
          <w:ilvl w:val="0"/>
          <w:numId w:val="1"/>
        </w:numPr>
        <w:pBdr>
          <w:top w:val="nil"/>
          <w:left w:val="nil"/>
          <w:bottom w:val="nil"/>
          <w:right w:val="nil"/>
          <w:between w:val="nil"/>
        </w:pBdr>
        <w:spacing w:line="240" w:lineRule="auto"/>
        <w:rPr>
          <w:rFonts w:ascii="Calibri" w:hAnsi="Calibri"/>
          <w:color w:val="000000"/>
        </w:rPr>
      </w:pPr>
      <w:r w:rsidRPr="008E01AA">
        <w:rPr>
          <w:rFonts w:ascii="Calibri" w:hAnsi="Calibri"/>
          <w:color w:val="000000"/>
        </w:rPr>
        <w:t>Distribute the resulting report to stakeholders and policy makers</w:t>
      </w:r>
      <w:r w:rsidRPr="008E01AA">
        <w:rPr>
          <w:rFonts w:ascii="Calibri" w:hAnsi="Calibri"/>
        </w:rPr>
        <w:t>.</w:t>
      </w:r>
    </w:p>
    <w:p w14:paraId="0000002C" w14:textId="77777777" w:rsidR="00BE09AE" w:rsidRPr="008E01AA" w:rsidRDefault="008E01AA">
      <w:pPr>
        <w:pStyle w:val="Heading2"/>
        <w:spacing w:after="160"/>
        <w:rPr>
          <w:rFonts w:ascii="Calibri" w:hAnsi="Calibri"/>
        </w:rPr>
      </w:pPr>
      <w:bookmarkStart w:id="0" w:name="_heading=h.fh68ct6yxis1" w:colFirst="0" w:colLast="0"/>
      <w:bookmarkEnd w:id="0"/>
      <w:r w:rsidRPr="008E01AA">
        <w:rPr>
          <w:rFonts w:ascii="Calibri" w:hAnsi="Calibri"/>
        </w:rPr>
        <w:t>Fall 2022 Survey Implementation Timeline</w:t>
      </w:r>
    </w:p>
    <w:p w14:paraId="0000002D" w14:textId="77777777" w:rsidR="00BE09AE" w:rsidRPr="008E01AA" w:rsidRDefault="008E01AA">
      <w:pPr>
        <w:spacing w:after="160" w:line="240" w:lineRule="auto"/>
        <w:rPr>
          <w:rFonts w:ascii="Calibri" w:hAnsi="Calibri"/>
        </w:rPr>
      </w:pPr>
      <w:r w:rsidRPr="008E01AA">
        <w:rPr>
          <w:rFonts w:ascii="Calibri" w:hAnsi="Calibri"/>
        </w:rPr>
        <w:t xml:space="preserve">While the Washington Basic Needs Survey has been in development for over a year, the survey implementation will be done on an accelerated timeline with the intent to provide data and insights to inform policy makers in 2023.  </w:t>
      </w:r>
    </w:p>
    <w:p w14:paraId="0000002E" w14:textId="77777777" w:rsidR="00BE09AE" w:rsidRPr="008E01AA" w:rsidRDefault="008E01AA" w:rsidP="008E01AA">
      <w:pPr>
        <w:spacing w:line="240" w:lineRule="auto"/>
        <w:rPr>
          <w:rFonts w:ascii="Calibri" w:hAnsi="Calibri"/>
        </w:rPr>
      </w:pPr>
      <w:r w:rsidRPr="008E01AA">
        <w:rPr>
          <w:rFonts w:ascii="Calibri" w:hAnsi="Calibri"/>
          <w:b/>
        </w:rPr>
        <w:t>June 1 – August 30</w:t>
      </w:r>
      <w:r w:rsidRPr="008E01AA">
        <w:rPr>
          <w:rFonts w:ascii="Calibri" w:hAnsi="Calibri"/>
        </w:rPr>
        <w:t xml:space="preserve">:  Postsecondary institutions submit Participation Agreements to WSAC.  WSAC sends survey guidelines and recommendations to </w:t>
      </w:r>
      <w:proofErr w:type="gramStart"/>
      <w:r w:rsidRPr="008E01AA">
        <w:rPr>
          <w:rFonts w:ascii="Calibri" w:hAnsi="Calibri"/>
        </w:rPr>
        <w:t>participating</w:t>
      </w:r>
      <w:proofErr w:type="gramEnd"/>
      <w:r w:rsidRPr="008E01AA">
        <w:rPr>
          <w:rFonts w:ascii="Calibri" w:hAnsi="Calibri"/>
        </w:rPr>
        <w:t xml:space="preserve"> institutions by June 30.</w:t>
      </w:r>
    </w:p>
    <w:p w14:paraId="0000002F" w14:textId="77777777" w:rsidR="00BE09AE" w:rsidRPr="008E01AA" w:rsidRDefault="008E01AA" w:rsidP="008E01AA">
      <w:pPr>
        <w:spacing w:line="240" w:lineRule="auto"/>
        <w:rPr>
          <w:rFonts w:ascii="Calibri" w:hAnsi="Calibri"/>
        </w:rPr>
      </w:pPr>
      <w:r w:rsidRPr="008E01AA">
        <w:rPr>
          <w:rFonts w:ascii="Calibri" w:hAnsi="Calibri"/>
          <w:b/>
        </w:rPr>
        <w:t>September 9 – November 28:</w:t>
      </w:r>
      <w:r w:rsidRPr="008E01AA">
        <w:rPr>
          <w:rFonts w:ascii="Calibri" w:hAnsi="Calibri"/>
        </w:rPr>
        <w:t xml:space="preserve"> The Survey Research Partner Institution will share a link for the survey and implementation guidelines with each participating institution.  Institutions will field the survey in the time period of their choosing between September 9 and November 28.</w:t>
      </w:r>
    </w:p>
    <w:p w14:paraId="7A53AEFD" w14:textId="77777777" w:rsidR="008E01AA" w:rsidRDefault="008E01AA" w:rsidP="008E01AA">
      <w:pPr>
        <w:spacing w:line="240" w:lineRule="auto"/>
        <w:rPr>
          <w:rFonts w:ascii="Calibri" w:hAnsi="Calibri"/>
        </w:rPr>
      </w:pPr>
      <w:r w:rsidRPr="008E01AA">
        <w:rPr>
          <w:rFonts w:ascii="Calibri" w:hAnsi="Calibri"/>
          <w:b/>
        </w:rPr>
        <w:t>December 1 – January 15:</w:t>
      </w:r>
      <w:r w:rsidRPr="008E01AA">
        <w:rPr>
          <w:rFonts w:ascii="Calibri" w:hAnsi="Calibri"/>
        </w:rPr>
        <w:t xml:space="preserve">  The Survey Research Partner Institution will analyze the data and prepare a brief report of state-level findings.  The report will include disaggregation of the data by demographics, student status, </w:t>
      </w:r>
      <w:proofErr w:type="gramStart"/>
      <w:r w:rsidRPr="008E01AA">
        <w:rPr>
          <w:rFonts w:ascii="Calibri" w:hAnsi="Calibri"/>
        </w:rPr>
        <w:t>region</w:t>
      </w:r>
      <w:proofErr w:type="gramEnd"/>
      <w:r w:rsidRPr="008E01AA">
        <w:rPr>
          <w:rFonts w:ascii="Calibri" w:hAnsi="Calibri"/>
        </w:rPr>
        <w:t xml:space="preserve"> and education sector to identify any disparate impacts of basic needs insecurity.  </w:t>
      </w:r>
    </w:p>
    <w:p w14:paraId="00000031" w14:textId="1C73332F" w:rsidR="00BE09AE" w:rsidRPr="008E01AA" w:rsidRDefault="008E01AA" w:rsidP="008E01AA">
      <w:pPr>
        <w:spacing w:line="240" w:lineRule="auto"/>
        <w:rPr>
          <w:rFonts w:ascii="Calibri" w:hAnsi="Calibri"/>
        </w:rPr>
      </w:pPr>
      <w:r w:rsidRPr="008E01AA">
        <w:rPr>
          <w:rFonts w:ascii="Calibri" w:hAnsi="Calibri"/>
          <w:b/>
          <w:bCs/>
        </w:rPr>
        <w:t>January 16</w:t>
      </w:r>
      <w:r w:rsidRPr="008E01AA">
        <w:rPr>
          <w:rFonts w:ascii="Calibri" w:hAnsi="Calibri"/>
          <w:b/>
        </w:rPr>
        <w:t xml:space="preserve"> – </w:t>
      </w:r>
      <w:r w:rsidRPr="008E01AA">
        <w:rPr>
          <w:rFonts w:ascii="Calibri" w:hAnsi="Calibri"/>
          <w:b/>
          <w:bCs/>
        </w:rPr>
        <w:t>31:</w:t>
      </w:r>
      <w:r w:rsidRPr="008E01AA">
        <w:rPr>
          <w:rFonts w:ascii="Calibri" w:hAnsi="Calibri"/>
        </w:rPr>
        <w:t xml:space="preserve">  Participating institutions may contact the Survey Research Partner Institution to receive the survey data to draw additional insights.</w:t>
      </w:r>
    </w:p>
    <w:p w14:paraId="00000032" w14:textId="77777777" w:rsidR="00BE09AE" w:rsidRPr="008E01AA" w:rsidRDefault="008E01AA">
      <w:pPr>
        <w:pStyle w:val="Heading2"/>
        <w:rPr>
          <w:rFonts w:ascii="Calibri" w:hAnsi="Calibri"/>
        </w:rPr>
      </w:pPr>
      <w:r w:rsidRPr="008E01AA">
        <w:rPr>
          <w:rFonts w:ascii="Calibri" w:hAnsi="Calibri"/>
        </w:rPr>
        <w:t>Washington Basic Needs Survey:  Participation Agreement Fall 2022</w:t>
      </w:r>
    </w:p>
    <w:p w14:paraId="00000033" w14:textId="77777777" w:rsidR="00BE09AE" w:rsidRPr="008E01AA" w:rsidRDefault="008E01AA">
      <w:pPr>
        <w:spacing w:line="240" w:lineRule="auto"/>
        <w:rPr>
          <w:rFonts w:ascii="Calibri" w:hAnsi="Calibri"/>
        </w:rPr>
      </w:pPr>
      <w:r w:rsidRPr="008E01AA">
        <w:rPr>
          <w:rFonts w:ascii="Calibri" w:hAnsi="Calibri"/>
        </w:rPr>
        <w:t>To participate in the Fall 2022 Washington Basic Needs Survey, please complete the information below by August 29 and submit it to WSAC (</w:t>
      </w:r>
      <w:hyperlink r:id="rId11">
        <w:r w:rsidRPr="008E01AA">
          <w:rPr>
            <w:rFonts w:ascii="Calibri" w:hAnsi="Calibri"/>
            <w:color w:val="1155CC"/>
            <w:u w:val="single"/>
          </w:rPr>
          <w:t>Amim@wsac.wa.gov</w:t>
        </w:r>
      </w:hyperlink>
      <w:r w:rsidRPr="008E01AA">
        <w:rPr>
          <w:rFonts w:ascii="Calibri" w:hAnsi="Calibri"/>
        </w:rPr>
        <w:t xml:space="preserve">).  </w:t>
      </w:r>
    </w:p>
    <w:p w14:paraId="00000034" w14:textId="77777777" w:rsidR="00BE09AE" w:rsidRPr="008E01AA" w:rsidRDefault="008E01AA">
      <w:pPr>
        <w:spacing w:line="240" w:lineRule="auto"/>
        <w:rPr>
          <w:rFonts w:ascii="Calibri" w:hAnsi="Calibri"/>
        </w:rPr>
      </w:pPr>
      <w:r w:rsidRPr="008E01AA">
        <w:rPr>
          <w:rFonts w:ascii="Calibri" w:hAnsi="Calibri"/>
          <w:b/>
        </w:rPr>
        <w:t xml:space="preserve">Submission of this agreement confirms an institution’s commitment to the institutional responsibilities listed on page 2 of this document </w:t>
      </w:r>
      <w:r w:rsidRPr="008E01AA">
        <w:rPr>
          <w:rFonts w:ascii="Calibri" w:hAnsi="Calibri"/>
        </w:rPr>
        <w:t>(submit a point of contact, field the survey in the fall term according to guidelines, and complete a feedback survey).</w:t>
      </w:r>
    </w:p>
    <w:p w14:paraId="00000035" w14:textId="77777777" w:rsidR="00BE09AE" w:rsidRPr="008E01AA" w:rsidRDefault="008E01AA">
      <w:pPr>
        <w:spacing w:line="276" w:lineRule="auto"/>
        <w:rPr>
          <w:rFonts w:ascii="Calibri" w:hAnsi="Calibri"/>
        </w:rPr>
      </w:pPr>
      <w:r w:rsidRPr="008E01AA">
        <w:rPr>
          <w:rFonts w:ascii="Calibri" w:hAnsi="Calibri"/>
          <w:b/>
        </w:rPr>
        <w:t xml:space="preserve">Institution: </w:t>
      </w:r>
      <w:r w:rsidRPr="008E01AA">
        <w:rPr>
          <w:rFonts w:ascii="Calibri" w:hAnsi="Calibri"/>
        </w:rPr>
        <w:t>_________________________________________________________________</w:t>
      </w:r>
    </w:p>
    <w:p w14:paraId="00000036" w14:textId="77777777" w:rsidR="00BE09AE" w:rsidRPr="008E01AA" w:rsidRDefault="008E01AA">
      <w:pPr>
        <w:spacing w:line="276" w:lineRule="auto"/>
        <w:rPr>
          <w:rFonts w:ascii="Calibri" w:hAnsi="Calibri"/>
          <w:b/>
        </w:rPr>
      </w:pPr>
      <w:r w:rsidRPr="008E01AA">
        <w:rPr>
          <w:rFonts w:ascii="Calibri" w:hAnsi="Calibri"/>
          <w:b/>
        </w:rPr>
        <w:t>Survey Point of Contact:</w:t>
      </w:r>
    </w:p>
    <w:p w14:paraId="00000037" w14:textId="77777777" w:rsidR="00BE09AE" w:rsidRPr="008E01AA" w:rsidRDefault="008E01AA">
      <w:pPr>
        <w:numPr>
          <w:ilvl w:val="0"/>
          <w:numId w:val="2"/>
        </w:numPr>
        <w:pBdr>
          <w:top w:val="nil"/>
          <w:left w:val="nil"/>
          <w:bottom w:val="nil"/>
          <w:right w:val="nil"/>
          <w:between w:val="nil"/>
        </w:pBdr>
        <w:spacing w:after="0" w:line="276" w:lineRule="auto"/>
        <w:rPr>
          <w:rFonts w:ascii="Calibri" w:hAnsi="Calibri"/>
          <w:color w:val="000000"/>
        </w:rPr>
      </w:pPr>
      <w:r w:rsidRPr="008E01AA">
        <w:rPr>
          <w:rFonts w:ascii="Calibri" w:hAnsi="Calibri"/>
          <w:color w:val="000000"/>
        </w:rPr>
        <w:t>Name and Title: ______________________________________________________</w:t>
      </w:r>
    </w:p>
    <w:p w14:paraId="00000038" w14:textId="77777777" w:rsidR="00BE09AE" w:rsidRPr="008E01AA" w:rsidRDefault="008E01AA">
      <w:pPr>
        <w:numPr>
          <w:ilvl w:val="0"/>
          <w:numId w:val="2"/>
        </w:numPr>
        <w:pBdr>
          <w:top w:val="nil"/>
          <w:left w:val="nil"/>
          <w:bottom w:val="nil"/>
          <w:right w:val="nil"/>
          <w:between w:val="nil"/>
        </w:pBdr>
        <w:spacing w:line="276" w:lineRule="auto"/>
        <w:rPr>
          <w:rFonts w:ascii="Calibri" w:hAnsi="Calibri"/>
          <w:color w:val="000000"/>
        </w:rPr>
      </w:pPr>
      <w:r w:rsidRPr="008E01AA">
        <w:rPr>
          <w:rFonts w:ascii="Calibri" w:hAnsi="Calibri"/>
          <w:color w:val="000000"/>
        </w:rPr>
        <w:t>Email: ______________________________________________________________</w:t>
      </w:r>
    </w:p>
    <w:p w14:paraId="00000039" w14:textId="77777777" w:rsidR="00BE09AE" w:rsidRPr="008E01AA" w:rsidRDefault="008E01AA">
      <w:pPr>
        <w:spacing w:line="276" w:lineRule="auto"/>
        <w:rPr>
          <w:rFonts w:ascii="Calibri" w:hAnsi="Calibri"/>
        </w:rPr>
      </w:pPr>
      <w:r w:rsidRPr="008E01AA">
        <w:rPr>
          <w:rFonts w:ascii="Calibri" w:hAnsi="Calibri"/>
          <w:b/>
        </w:rPr>
        <w:t>Basic Needs Contact information or link (</w:t>
      </w:r>
      <w:r w:rsidRPr="008E01AA">
        <w:rPr>
          <w:rFonts w:ascii="Calibri" w:hAnsi="Calibri"/>
          <w:b/>
          <w:i/>
        </w:rPr>
        <w:t>optional</w:t>
      </w:r>
      <w:r w:rsidRPr="008E01AA">
        <w:rPr>
          <w:rFonts w:ascii="Calibri" w:hAnsi="Calibri"/>
          <w:b/>
        </w:rPr>
        <w:t xml:space="preserve">):  </w:t>
      </w:r>
      <w:r w:rsidRPr="008E01AA">
        <w:rPr>
          <w:rFonts w:ascii="Calibri" w:hAnsi="Calibri"/>
        </w:rPr>
        <w:t>This information will be included in the survey for students from your institution.  Your information will be displayed to complete this statement</w:t>
      </w:r>
      <w:proofErr w:type="gramStart"/>
      <w:r w:rsidRPr="008E01AA">
        <w:rPr>
          <w:rFonts w:ascii="Calibri" w:hAnsi="Calibri"/>
        </w:rPr>
        <w:t>:  “</w:t>
      </w:r>
      <w:proofErr w:type="gramEnd"/>
      <w:r w:rsidRPr="008E01AA">
        <w:rPr>
          <w:rFonts w:ascii="Calibri" w:hAnsi="Calibri"/>
          <w:i/>
        </w:rPr>
        <w:t>For more information about support and resources at your campus:____</w:t>
      </w:r>
      <w:r w:rsidRPr="008E01AA">
        <w:rPr>
          <w:rFonts w:ascii="Calibri" w:hAnsi="Calibri"/>
        </w:rPr>
        <w:t>”.</w:t>
      </w:r>
    </w:p>
    <w:p w14:paraId="0000003A" w14:textId="77777777" w:rsidR="00BE09AE" w:rsidRPr="008E01AA" w:rsidRDefault="008E01AA">
      <w:pPr>
        <w:numPr>
          <w:ilvl w:val="0"/>
          <w:numId w:val="3"/>
        </w:numPr>
        <w:pBdr>
          <w:top w:val="nil"/>
          <w:left w:val="nil"/>
          <w:bottom w:val="nil"/>
          <w:right w:val="nil"/>
          <w:between w:val="nil"/>
        </w:pBdr>
        <w:spacing w:line="276" w:lineRule="auto"/>
        <w:rPr>
          <w:rFonts w:ascii="Calibri" w:hAnsi="Calibri"/>
          <w:color w:val="000000"/>
        </w:rPr>
      </w:pPr>
      <w:r w:rsidRPr="008E01AA">
        <w:rPr>
          <w:rFonts w:ascii="Calibri" w:hAnsi="Calibri"/>
          <w:color w:val="000000"/>
        </w:rPr>
        <w:t>Contact information or link: _____________________________________________</w:t>
      </w:r>
    </w:p>
    <w:p w14:paraId="0000003B" w14:textId="77777777" w:rsidR="00BE09AE" w:rsidRPr="008E01AA" w:rsidRDefault="008E01AA">
      <w:pPr>
        <w:spacing w:line="240" w:lineRule="auto"/>
        <w:rPr>
          <w:rFonts w:ascii="Calibri" w:hAnsi="Calibri"/>
          <w:i/>
        </w:rPr>
      </w:pPr>
      <w:r w:rsidRPr="008E01AA">
        <w:rPr>
          <w:rFonts w:ascii="Calibri" w:hAnsi="Calibri"/>
          <w:b/>
        </w:rPr>
        <w:t xml:space="preserve">Executive Sponsor </w:t>
      </w:r>
      <w:r w:rsidRPr="008E01AA">
        <w:rPr>
          <w:rFonts w:ascii="Calibri" w:hAnsi="Calibri"/>
          <w:i/>
        </w:rPr>
        <w:t>(VP level):</w:t>
      </w:r>
    </w:p>
    <w:p w14:paraId="0000003C" w14:textId="77777777" w:rsidR="00BE09AE" w:rsidRPr="008E01AA" w:rsidRDefault="008E01AA">
      <w:pPr>
        <w:numPr>
          <w:ilvl w:val="0"/>
          <w:numId w:val="4"/>
        </w:numPr>
        <w:pBdr>
          <w:top w:val="nil"/>
          <w:left w:val="nil"/>
          <w:bottom w:val="nil"/>
          <w:right w:val="nil"/>
          <w:between w:val="nil"/>
        </w:pBdr>
        <w:spacing w:after="0" w:line="240" w:lineRule="auto"/>
        <w:rPr>
          <w:rFonts w:ascii="Calibri" w:hAnsi="Calibri"/>
          <w:color w:val="000000"/>
        </w:rPr>
      </w:pPr>
      <w:r w:rsidRPr="008E01AA">
        <w:rPr>
          <w:rFonts w:ascii="Calibri" w:hAnsi="Calibri"/>
          <w:color w:val="000000"/>
        </w:rPr>
        <w:t>Name and Tit</w:t>
      </w:r>
      <w:r w:rsidRPr="008E01AA">
        <w:rPr>
          <w:rFonts w:ascii="Calibri" w:hAnsi="Calibri"/>
        </w:rPr>
        <w:t>le</w:t>
      </w:r>
      <w:r w:rsidRPr="008E01AA">
        <w:rPr>
          <w:rFonts w:ascii="Calibri" w:hAnsi="Calibri"/>
          <w:color w:val="000000"/>
        </w:rPr>
        <w:t>: ______________________________________________________</w:t>
      </w:r>
    </w:p>
    <w:p w14:paraId="0000003D" w14:textId="77777777" w:rsidR="00BE09AE" w:rsidRPr="008E01AA" w:rsidRDefault="00BE09AE">
      <w:pPr>
        <w:pBdr>
          <w:top w:val="nil"/>
          <w:left w:val="nil"/>
          <w:bottom w:val="nil"/>
          <w:right w:val="nil"/>
          <w:between w:val="nil"/>
        </w:pBdr>
        <w:spacing w:after="0" w:line="240" w:lineRule="auto"/>
        <w:ind w:left="720"/>
        <w:rPr>
          <w:rFonts w:ascii="Calibri" w:hAnsi="Calibri"/>
        </w:rPr>
      </w:pPr>
    </w:p>
    <w:p w14:paraId="0000003E" w14:textId="77777777" w:rsidR="00BE09AE" w:rsidRPr="008E01AA" w:rsidRDefault="008E01AA">
      <w:pPr>
        <w:numPr>
          <w:ilvl w:val="0"/>
          <w:numId w:val="4"/>
        </w:numPr>
        <w:pBdr>
          <w:top w:val="nil"/>
          <w:left w:val="nil"/>
          <w:bottom w:val="nil"/>
          <w:right w:val="nil"/>
          <w:between w:val="nil"/>
        </w:pBdr>
        <w:spacing w:after="0" w:line="240" w:lineRule="auto"/>
        <w:rPr>
          <w:rFonts w:ascii="Calibri" w:hAnsi="Calibri"/>
          <w:color w:val="000000"/>
        </w:rPr>
      </w:pPr>
      <w:r w:rsidRPr="008E01AA">
        <w:rPr>
          <w:rFonts w:ascii="Calibri" w:hAnsi="Calibri"/>
        </w:rPr>
        <w:t>Signature: ___________________________________________________________</w:t>
      </w:r>
    </w:p>
    <w:p w14:paraId="0000003F" w14:textId="77777777" w:rsidR="00BE09AE" w:rsidRPr="008E01AA" w:rsidRDefault="008E01AA">
      <w:pPr>
        <w:pBdr>
          <w:top w:val="nil"/>
          <w:left w:val="nil"/>
          <w:bottom w:val="nil"/>
          <w:right w:val="nil"/>
          <w:between w:val="nil"/>
        </w:pBdr>
        <w:spacing w:line="276" w:lineRule="auto"/>
        <w:rPr>
          <w:rFonts w:ascii="Calibri" w:hAnsi="Calibri"/>
          <w:b/>
          <w:sz w:val="16"/>
          <w:szCs w:val="16"/>
        </w:rPr>
      </w:pPr>
      <w:r w:rsidRPr="008E01AA">
        <w:rPr>
          <w:rFonts w:ascii="Calibri" w:hAnsi="Calibri"/>
          <w:b/>
          <w:sz w:val="16"/>
          <w:szCs w:val="16"/>
        </w:rPr>
        <w:t xml:space="preserve"> </w:t>
      </w:r>
    </w:p>
    <w:p w14:paraId="00000040" w14:textId="77777777" w:rsidR="00BE09AE" w:rsidRPr="008E01AA" w:rsidRDefault="008E01AA">
      <w:pPr>
        <w:pBdr>
          <w:top w:val="nil"/>
          <w:left w:val="nil"/>
          <w:bottom w:val="nil"/>
          <w:right w:val="nil"/>
          <w:between w:val="nil"/>
        </w:pBdr>
        <w:spacing w:line="276" w:lineRule="auto"/>
        <w:rPr>
          <w:rFonts w:ascii="Calibri" w:hAnsi="Calibri"/>
        </w:rPr>
      </w:pPr>
      <w:r w:rsidRPr="008E01AA">
        <w:rPr>
          <w:rFonts w:ascii="Calibri" w:hAnsi="Calibri"/>
          <w:b/>
        </w:rPr>
        <w:t xml:space="preserve">Submission and additional information:  </w:t>
      </w:r>
      <w:r w:rsidRPr="008E01AA">
        <w:rPr>
          <w:rFonts w:ascii="Calibri" w:hAnsi="Calibri"/>
        </w:rPr>
        <w:t>Please submit this participation agreement by August 30 to project manager Ami Magisos (</w:t>
      </w:r>
      <w:hyperlink r:id="rId12">
        <w:r w:rsidRPr="008E01AA">
          <w:rPr>
            <w:rFonts w:ascii="Calibri" w:hAnsi="Calibri"/>
            <w:color w:val="1155CC"/>
            <w:u w:val="single"/>
          </w:rPr>
          <w:t>Amim@wsac.wa.gov</w:t>
        </w:r>
      </w:hyperlink>
      <w:r w:rsidRPr="008E01AA">
        <w:rPr>
          <w:rFonts w:ascii="Calibri" w:hAnsi="Calibri"/>
        </w:rPr>
        <w:t>), WSAC Associate Director of Policy and Planning.  Questions and comments about this project are welcome.</w:t>
      </w:r>
      <w:r w:rsidRPr="008E01AA">
        <w:rPr>
          <w:rFonts w:ascii="Calibri" w:hAnsi="Calibri"/>
        </w:rPr>
        <w:br w:type="page"/>
      </w:r>
    </w:p>
    <w:p w14:paraId="00000041" w14:textId="77777777" w:rsidR="00BE09AE" w:rsidRPr="008E01AA" w:rsidRDefault="008E01AA">
      <w:pPr>
        <w:pStyle w:val="Heading1"/>
        <w:rPr>
          <w:rFonts w:ascii="Calibri" w:eastAsia="Calibri" w:hAnsi="Calibri" w:cs="Calibri"/>
        </w:rPr>
      </w:pPr>
      <w:r w:rsidRPr="008E01AA">
        <w:rPr>
          <w:rFonts w:ascii="Calibri" w:eastAsia="Calibri" w:hAnsi="Calibri" w:cs="Calibri"/>
        </w:rPr>
        <w:t xml:space="preserve">Appendix A – Survey Instrument </w:t>
      </w:r>
    </w:p>
    <w:p w14:paraId="00000042" w14:textId="6B567E42" w:rsidR="00BE09AE" w:rsidRPr="008E01AA" w:rsidRDefault="008E01AA">
      <w:pPr>
        <w:spacing w:line="240" w:lineRule="auto"/>
        <w:rPr>
          <w:rFonts w:ascii="Calibri" w:hAnsi="Calibri"/>
        </w:rPr>
      </w:pPr>
      <w:r w:rsidRPr="008E01AA">
        <w:rPr>
          <w:rFonts w:ascii="Calibri" w:hAnsi="Calibri"/>
        </w:rPr>
        <w:t xml:space="preserve">The Washington Basic Needs Survey instrument designed by the Basic Needs Data Work Group is available </w:t>
      </w:r>
      <w:hyperlink r:id="rId13">
        <w:r w:rsidRPr="008E01AA">
          <w:rPr>
            <w:rFonts w:ascii="Calibri" w:hAnsi="Calibri"/>
            <w:color w:val="1155CC"/>
            <w:u w:val="single"/>
          </w:rPr>
          <w:t xml:space="preserve">here. </w:t>
        </w:r>
      </w:hyperlink>
      <w:r w:rsidRPr="008E01AA">
        <w:rPr>
          <w:rFonts w:ascii="Calibri" w:hAnsi="Calibri"/>
        </w:rPr>
        <w:t xml:space="preserve"> The Fall 2022 version is being finalized by the Institutional Research/Institutional Effectiveness consultants of the larger Basic Needs Data Work Group (See Appendix B).  The Fall 2022 survey will be shared with all participating institutions by June 30, 2022. </w:t>
      </w:r>
    </w:p>
    <w:p w14:paraId="00000043" w14:textId="77777777" w:rsidR="00BE09AE" w:rsidRPr="008E01AA" w:rsidRDefault="008E01AA">
      <w:pPr>
        <w:pStyle w:val="Heading1"/>
        <w:rPr>
          <w:rFonts w:ascii="Calibri" w:eastAsia="Calibri" w:hAnsi="Calibri" w:cs="Calibri"/>
        </w:rPr>
      </w:pPr>
      <w:r w:rsidRPr="008E01AA">
        <w:rPr>
          <w:rFonts w:ascii="Calibri" w:eastAsia="Calibri" w:hAnsi="Calibri" w:cs="Calibri"/>
        </w:rPr>
        <w:t xml:space="preserve">Appendix B – Basic Needs Data Work Group Overview </w:t>
      </w:r>
    </w:p>
    <w:p w14:paraId="00000044" w14:textId="77777777" w:rsidR="00BE09AE" w:rsidRPr="008E01AA" w:rsidRDefault="008E01AA">
      <w:pPr>
        <w:pStyle w:val="Heading2"/>
        <w:spacing w:before="240" w:after="0"/>
        <w:rPr>
          <w:rFonts w:ascii="Calibri" w:hAnsi="Calibri"/>
        </w:rPr>
      </w:pPr>
      <w:r w:rsidRPr="008E01AA">
        <w:rPr>
          <w:rFonts w:ascii="Calibri" w:hAnsi="Calibri"/>
          <w:color w:val="000000"/>
        </w:rPr>
        <w:t>Overview  </w:t>
      </w:r>
    </w:p>
    <w:p w14:paraId="00000045" w14:textId="77777777" w:rsidR="00BE09AE" w:rsidRPr="008E01AA" w:rsidRDefault="008E01AA">
      <w:pPr>
        <w:pBdr>
          <w:top w:val="nil"/>
          <w:left w:val="nil"/>
          <w:bottom w:val="nil"/>
          <w:right w:val="nil"/>
          <w:between w:val="nil"/>
        </w:pBdr>
        <w:spacing w:after="160" w:line="240" w:lineRule="auto"/>
        <w:rPr>
          <w:rFonts w:ascii="Calibri" w:eastAsia="Times New Roman" w:hAnsi="Calibri"/>
          <w:color w:val="000000"/>
          <w:sz w:val="24"/>
          <w:szCs w:val="24"/>
        </w:rPr>
      </w:pPr>
      <w:r w:rsidRPr="008E01AA">
        <w:rPr>
          <w:rFonts w:ascii="Calibri" w:hAnsi="Calibri"/>
          <w:color w:val="000000"/>
        </w:rPr>
        <w:t xml:space="preserve">Toward Washington’s state goal of 70% postsecondary attainment, Washington Student Achievement Council has identified students’ unmet basic needs as a rapidly growing barrier to postsecondary attainment, including food and housing security, childcare access, and mental health care. Recent research shows basic needs barriers are exacerbated by our current economic and public health crises and are impacting an expanded population of students, particularly low-income </w:t>
      </w:r>
      <w:proofErr w:type="gramStart"/>
      <w:r w:rsidRPr="008E01AA">
        <w:rPr>
          <w:rFonts w:ascii="Calibri" w:hAnsi="Calibri"/>
          <w:color w:val="000000"/>
        </w:rPr>
        <w:t>students</w:t>
      </w:r>
      <w:proofErr w:type="gramEnd"/>
      <w:r w:rsidRPr="008E01AA">
        <w:rPr>
          <w:rFonts w:ascii="Calibri" w:hAnsi="Calibri"/>
          <w:color w:val="000000"/>
        </w:rPr>
        <w:t xml:space="preserve"> and students of color. And yet, siloes across educational sectors have limited awareness, consensus-building, and planning to advance a statewide agenda to address postsecondary basic needs. </w:t>
      </w:r>
    </w:p>
    <w:p w14:paraId="00000046" w14:textId="77777777" w:rsidR="00BE09AE" w:rsidRPr="008E01AA" w:rsidRDefault="008E01AA">
      <w:pPr>
        <w:pBdr>
          <w:top w:val="nil"/>
          <w:left w:val="nil"/>
          <w:bottom w:val="nil"/>
          <w:right w:val="nil"/>
          <w:between w:val="nil"/>
        </w:pBdr>
        <w:spacing w:after="160" w:line="240" w:lineRule="auto"/>
        <w:rPr>
          <w:rFonts w:ascii="Calibri" w:eastAsia="Times New Roman" w:hAnsi="Calibri"/>
          <w:color w:val="000000"/>
          <w:sz w:val="24"/>
          <w:szCs w:val="24"/>
        </w:rPr>
      </w:pPr>
      <w:r w:rsidRPr="008E01AA">
        <w:rPr>
          <w:rFonts w:ascii="Calibri" w:hAnsi="Calibri"/>
          <w:color w:val="000000"/>
        </w:rPr>
        <w:t>In 2019, WSAC convened the Postsecondary Basic Needs Advisory Group to identify barriers as well as effective partnerships.  Building on this foundation in 2021, WSAC convened a Basic Needs Data Work Group to develop statewide information on unmet basic needs, agree on basic needs data points of value on regional and state levels, develop a coordinated assessment and implementation plan, and develop an analysis and information-sharing plan.  The Hope Center for College, Community and Justice provided guidance and technical assistance to the work group.  </w:t>
      </w:r>
    </w:p>
    <w:p w14:paraId="00000047" w14:textId="77777777" w:rsidR="00BE09AE" w:rsidRPr="008E01AA" w:rsidRDefault="008E01AA">
      <w:pPr>
        <w:pBdr>
          <w:top w:val="nil"/>
          <w:left w:val="nil"/>
          <w:bottom w:val="nil"/>
          <w:right w:val="nil"/>
          <w:between w:val="nil"/>
        </w:pBdr>
        <w:spacing w:after="0" w:line="240" w:lineRule="auto"/>
        <w:rPr>
          <w:rFonts w:ascii="Calibri" w:eastAsia="Times New Roman" w:hAnsi="Calibri"/>
          <w:color w:val="000000"/>
          <w:sz w:val="24"/>
          <w:szCs w:val="24"/>
        </w:rPr>
      </w:pPr>
      <w:r w:rsidRPr="008E01AA">
        <w:rPr>
          <w:rFonts w:ascii="Calibri" w:hAnsi="Calibri"/>
          <w:b/>
          <w:color w:val="000000"/>
          <w:sz w:val="26"/>
          <w:szCs w:val="26"/>
        </w:rPr>
        <w:t>Work Group Objectives</w:t>
      </w:r>
    </w:p>
    <w:p w14:paraId="00000048" w14:textId="77777777" w:rsidR="00BE09AE" w:rsidRPr="008E01AA" w:rsidRDefault="008E01AA">
      <w:pPr>
        <w:numPr>
          <w:ilvl w:val="0"/>
          <w:numId w:val="5"/>
        </w:numPr>
        <w:pBdr>
          <w:top w:val="nil"/>
          <w:left w:val="nil"/>
          <w:bottom w:val="nil"/>
          <w:right w:val="nil"/>
          <w:between w:val="nil"/>
        </w:pBdr>
        <w:spacing w:after="0" w:line="240" w:lineRule="auto"/>
        <w:rPr>
          <w:rFonts w:ascii="Calibri" w:hAnsi="Calibri"/>
          <w:color w:val="000000"/>
        </w:rPr>
      </w:pPr>
      <w:r w:rsidRPr="008E01AA">
        <w:rPr>
          <w:rFonts w:ascii="Calibri" w:hAnsi="Calibri"/>
          <w:color w:val="000000"/>
        </w:rPr>
        <w:t>Develop a statewide plan to address the need for data on postsecondary basic needs insecurity.</w:t>
      </w:r>
    </w:p>
    <w:p w14:paraId="00000049" w14:textId="77777777" w:rsidR="00BE09AE" w:rsidRPr="008E01AA" w:rsidRDefault="008E01AA">
      <w:pPr>
        <w:numPr>
          <w:ilvl w:val="0"/>
          <w:numId w:val="5"/>
        </w:numPr>
        <w:pBdr>
          <w:top w:val="nil"/>
          <w:left w:val="nil"/>
          <w:bottom w:val="nil"/>
          <w:right w:val="nil"/>
          <w:between w:val="nil"/>
        </w:pBdr>
        <w:spacing w:after="0" w:line="240" w:lineRule="auto"/>
        <w:rPr>
          <w:rFonts w:ascii="Calibri" w:hAnsi="Calibri"/>
          <w:color w:val="000000"/>
        </w:rPr>
      </w:pPr>
      <w:r w:rsidRPr="008E01AA">
        <w:rPr>
          <w:rFonts w:ascii="Calibri" w:hAnsi="Calibri"/>
          <w:color w:val="000000"/>
        </w:rPr>
        <w:t>Plan implementation at Washington postsecondary institutions.</w:t>
      </w:r>
    </w:p>
    <w:p w14:paraId="0000004A" w14:textId="77777777" w:rsidR="00BE09AE" w:rsidRPr="008E01AA" w:rsidRDefault="008E01AA">
      <w:pPr>
        <w:numPr>
          <w:ilvl w:val="0"/>
          <w:numId w:val="5"/>
        </w:numPr>
        <w:pBdr>
          <w:top w:val="nil"/>
          <w:left w:val="nil"/>
          <w:bottom w:val="nil"/>
          <w:right w:val="nil"/>
          <w:between w:val="nil"/>
        </w:pBdr>
        <w:spacing w:after="160" w:line="240" w:lineRule="auto"/>
        <w:rPr>
          <w:rFonts w:ascii="Calibri" w:hAnsi="Calibri"/>
          <w:color w:val="000000"/>
        </w:rPr>
      </w:pPr>
      <w:r w:rsidRPr="008E01AA">
        <w:rPr>
          <w:rFonts w:ascii="Calibri" w:hAnsi="Calibri"/>
          <w:color w:val="000000"/>
        </w:rPr>
        <w:t>Present data recommendations to the Washington Student Achievement Council in July 2021.</w:t>
      </w:r>
    </w:p>
    <w:p w14:paraId="0000004B" w14:textId="77777777" w:rsidR="00BE09AE" w:rsidRPr="008E01AA" w:rsidRDefault="008E01AA">
      <w:pPr>
        <w:pBdr>
          <w:top w:val="nil"/>
          <w:left w:val="nil"/>
          <w:bottom w:val="nil"/>
          <w:right w:val="nil"/>
          <w:between w:val="nil"/>
        </w:pBdr>
        <w:spacing w:after="0" w:line="240" w:lineRule="auto"/>
        <w:rPr>
          <w:rFonts w:ascii="Calibri" w:eastAsia="Times New Roman" w:hAnsi="Calibri"/>
          <w:color w:val="000000"/>
          <w:sz w:val="24"/>
          <w:szCs w:val="24"/>
        </w:rPr>
      </w:pPr>
      <w:r w:rsidRPr="008E01AA">
        <w:rPr>
          <w:rFonts w:ascii="Calibri" w:hAnsi="Calibri"/>
          <w:b/>
          <w:color w:val="000000"/>
          <w:sz w:val="26"/>
          <w:szCs w:val="26"/>
        </w:rPr>
        <w:t>Data Work Group Structure</w:t>
      </w:r>
    </w:p>
    <w:p w14:paraId="0000004C" w14:textId="77777777" w:rsidR="00BE09AE" w:rsidRPr="008E01AA" w:rsidRDefault="008E01AA">
      <w:pPr>
        <w:pBdr>
          <w:top w:val="nil"/>
          <w:left w:val="nil"/>
          <w:bottom w:val="nil"/>
          <w:right w:val="nil"/>
          <w:between w:val="nil"/>
        </w:pBdr>
        <w:spacing w:after="0" w:line="240" w:lineRule="auto"/>
        <w:rPr>
          <w:rFonts w:ascii="Calibri" w:eastAsia="Times New Roman" w:hAnsi="Calibri"/>
          <w:color w:val="000000"/>
          <w:sz w:val="24"/>
          <w:szCs w:val="24"/>
        </w:rPr>
      </w:pPr>
      <w:r w:rsidRPr="008E01AA">
        <w:rPr>
          <w:rFonts w:ascii="Calibri" w:hAnsi="Calibri"/>
          <w:color w:val="000000"/>
        </w:rPr>
        <w:t>The Assessment workgroup will include partners from across Washington state, including higher education leaders and student leaders, as well as technical support from the Hope Center, ERDC, and WSAC.</w:t>
      </w:r>
    </w:p>
    <w:p w14:paraId="0000004D" w14:textId="77777777" w:rsidR="00BE09AE" w:rsidRPr="008E01AA" w:rsidRDefault="008E01AA">
      <w:pPr>
        <w:numPr>
          <w:ilvl w:val="0"/>
          <w:numId w:val="6"/>
        </w:numPr>
        <w:pBdr>
          <w:top w:val="nil"/>
          <w:left w:val="nil"/>
          <w:bottom w:val="nil"/>
          <w:right w:val="nil"/>
          <w:between w:val="nil"/>
        </w:pBdr>
        <w:spacing w:after="0" w:line="240" w:lineRule="auto"/>
        <w:rPr>
          <w:rFonts w:ascii="Calibri" w:hAnsi="Calibri"/>
          <w:color w:val="000000"/>
        </w:rPr>
      </w:pPr>
      <w:r w:rsidRPr="008E01AA">
        <w:rPr>
          <w:rFonts w:ascii="Calibri" w:hAnsi="Calibri"/>
          <w:b/>
          <w:color w:val="000000"/>
        </w:rPr>
        <w:t xml:space="preserve">Work Group: </w:t>
      </w:r>
      <w:r w:rsidRPr="008E01AA">
        <w:rPr>
          <w:rFonts w:ascii="Calibri" w:hAnsi="Calibri"/>
          <w:color w:val="000000"/>
        </w:rPr>
        <w:t>14 leaders from both CTCs and baccalaureate institutions, including a steering team of four leaders from WWU, UWT, CWU and SPSCC</w:t>
      </w:r>
    </w:p>
    <w:p w14:paraId="0000004E" w14:textId="77777777" w:rsidR="00BE09AE" w:rsidRPr="008E01AA" w:rsidRDefault="008E01AA">
      <w:pPr>
        <w:numPr>
          <w:ilvl w:val="0"/>
          <w:numId w:val="6"/>
        </w:numPr>
        <w:pBdr>
          <w:top w:val="nil"/>
          <w:left w:val="nil"/>
          <w:bottom w:val="nil"/>
          <w:right w:val="nil"/>
          <w:between w:val="nil"/>
        </w:pBdr>
        <w:spacing w:after="0" w:line="240" w:lineRule="auto"/>
        <w:rPr>
          <w:rFonts w:ascii="Calibri" w:hAnsi="Calibri"/>
          <w:b/>
          <w:color w:val="000000"/>
        </w:rPr>
      </w:pPr>
      <w:r w:rsidRPr="008E01AA">
        <w:rPr>
          <w:rFonts w:ascii="Calibri" w:hAnsi="Calibri"/>
          <w:b/>
          <w:color w:val="000000"/>
        </w:rPr>
        <w:t xml:space="preserve">Facilitation / Support:  </w:t>
      </w:r>
      <w:r w:rsidRPr="008E01AA">
        <w:rPr>
          <w:rFonts w:ascii="Calibri" w:hAnsi="Calibri"/>
          <w:color w:val="000000"/>
        </w:rPr>
        <w:t>WSAC staff</w:t>
      </w:r>
    </w:p>
    <w:p w14:paraId="0000004F" w14:textId="77777777" w:rsidR="00BE09AE" w:rsidRPr="008E01AA" w:rsidRDefault="008E01AA">
      <w:pPr>
        <w:numPr>
          <w:ilvl w:val="0"/>
          <w:numId w:val="6"/>
        </w:numPr>
        <w:pBdr>
          <w:top w:val="nil"/>
          <w:left w:val="nil"/>
          <w:bottom w:val="nil"/>
          <w:right w:val="nil"/>
          <w:between w:val="nil"/>
        </w:pBdr>
        <w:spacing w:after="0" w:line="240" w:lineRule="auto"/>
        <w:rPr>
          <w:rFonts w:ascii="Calibri" w:hAnsi="Calibri"/>
          <w:b/>
          <w:color w:val="000000"/>
        </w:rPr>
      </w:pPr>
      <w:r w:rsidRPr="008E01AA">
        <w:rPr>
          <w:rFonts w:ascii="Calibri" w:hAnsi="Calibri"/>
          <w:b/>
          <w:color w:val="000000"/>
        </w:rPr>
        <w:t xml:space="preserve">Technical Assistance:  </w:t>
      </w:r>
      <w:r w:rsidRPr="008E01AA">
        <w:rPr>
          <w:rFonts w:ascii="Calibri" w:hAnsi="Calibri"/>
          <w:color w:val="000000"/>
        </w:rPr>
        <w:t>Hope Center, Education Research and Data Center, WSAC Research </w:t>
      </w:r>
    </w:p>
    <w:p w14:paraId="00000050" w14:textId="77777777" w:rsidR="00BE09AE" w:rsidRPr="008E01AA" w:rsidRDefault="008E01AA">
      <w:pPr>
        <w:pStyle w:val="Heading2"/>
        <w:spacing w:before="240" w:after="0"/>
        <w:rPr>
          <w:rFonts w:ascii="Calibri" w:eastAsia="Times New Roman" w:hAnsi="Calibri"/>
          <w:color w:val="000000"/>
          <w:sz w:val="36"/>
          <w:szCs w:val="36"/>
        </w:rPr>
      </w:pPr>
      <w:r w:rsidRPr="008E01AA">
        <w:rPr>
          <w:rFonts w:ascii="Calibri" w:hAnsi="Calibri"/>
          <w:color w:val="000000"/>
        </w:rPr>
        <w:t>2021 Work Group Meetings</w:t>
      </w:r>
    </w:p>
    <w:p w14:paraId="00000051" w14:textId="77777777" w:rsidR="00BE09AE" w:rsidRPr="008E01AA" w:rsidRDefault="008E01AA">
      <w:pPr>
        <w:numPr>
          <w:ilvl w:val="0"/>
          <w:numId w:val="8"/>
        </w:numPr>
        <w:pBdr>
          <w:top w:val="nil"/>
          <w:left w:val="nil"/>
          <w:bottom w:val="nil"/>
          <w:right w:val="nil"/>
          <w:between w:val="nil"/>
        </w:pBdr>
        <w:spacing w:after="0" w:line="240" w:lineRule="auto"/>
        <w:rPr>
          <w:rFonts w:ascii="Calibri" w:hAnsi="Calibri"/>
          <w:color w:val="000000"/>
        </w:rPr>
      </w:pPr>
      <w:r w:rsidRPr="008E01AA">
        <w:rPr>
          <w:rFonts w:ascii="Calibri" w:hAnsi="Calibri"/>
          <w:color w:val="000000"/>
        </w:rPr>
        <w:t>March 24, 8:30-10:30 am  </w:t>
      </w:r>
    </w:p>
    <w:p w14:paraId="00000052" w14:textId="77777777" w:rsidR="00BE09AE" w:rsidRPr="008E01AA" w:rsidRDefault="008E01AA">
      <w:pPr>
        <w:numPr>
          <w:ilvl w:val="0"/>
          <w:numId w:val="8"/>
        </w:numPr>
        <w:pBdr>
          <w:top w:val="nil"/>
          <w:left w:val="nil"/>
          <w:bottom w:val="nil"/>
          <w:right w:val="nil"/>
          <w:between w:val="nil"/>
        </w:pBdr>
        <w:spacing w:after="0" w:line="240" w:lineRule="auto"/>
        <w:rPr>
          <w:rFonts w:ascii="Calibri" w:hAnsi="Calibri"/>
          <w:color w:val="000000"/>
        </w:rPr>
      </w:pPr>
      <w:r w:rsidRPr="008E01AA">
        <w:rPr>
          <w:rFonts w:ascii="Calibri" w:hAnsi="Calibri"/>
          <w:color w:val="000000"/>
        </w:rPr>
        <w:t>April 14, 8:30-10:30 am </w:t>
      </w:r>
    </w:p>
    <w:p w14:paraId="00000053" w14:textId="77777777" w:rsidR="00BE09AE" w:rsidRPr="008E01AA" w:rsidRDefault="008E01AA">
      <w:pPr>
        <w:numPr>
          <w:ilvl w:val="0"/>
          <w:numId w:val="8"/>
        </w:numPr>
        <w:pBdr>
          <w:top w:val="nil"/>
          <w:left w:val="nil"/>
          <w:bottom w:val="nil"/>
          <w:right w:val="nil"/>
          <w:between w:val="nil"/>
        </w:pBdr>
        <w:spacing w:after="0" w:line="240" w:lineRule="auto"/>
        <w:rPr>
          <w:rFonts w:ascii="Calibri" w:hAnsi="Calibri"/>
          <w:color w:val="000000"/>
        </w:rPr>
      </w:pPr>
      <w:r w:rsidRPr="008E01AA">
        <w:rPr>
          <w:rFonts w:ascii="Calibri" w:hAnsi="Calibri"/>
          <w:color w:val="000000"/>
        </w:rPr>
        <w:t>May 12, 8:30-10:30 am</w:t>
      </w:r>
    </w:p>
    <w:p w14:paraId="00000054" w14:textId="77777777" w:rsidR="00BE09AE" w:rsidRPr="008E01AA" w:rsidRDefault="008E01AA">
      <w:pPr>
        <w:numPr>
          <w:ilvl w:val="0"/>
          <w:numId w:val="8"/>
        </w:numPr>
        <w:pBdr>
          <w:top w:val="nil"/>
          <w:left w:val="nil"/>
          <w:bottom w:val="nil"/>
          <w:right w:val="nil"/>
          <w:between w:val="nil"/>
        </w:pBdr>
        <w:spacing w:after="0" w:line="240" w:lineRule="auto"/>
        <w:rPr>
          <w:rFonts w:ascii="Calibri" w:hAnsi="Calibri"/>
          <w:color w:val="000000"/>
        </w:rPr>
      </w:pPr>
      <w:r w:rsidRPr="008E01AA">
        <w:rPr>
          <w:rFonts w:ascii="Calibri" w:hAnsi="Calibri"/>
          <w:color w:val="000000"/>
        </w:rPr>
        <w:t>June 9, 8:30-10:30 am </w:t>
      </w:r>
    </w:p>
    <w:p w14:paraId="00000055" w14:textId="77777777" w:rsidR="00BE09AE" w:rsidRPr="008E01AA" w:rsidRDefault="008E01AA">
      <w:pPr>
        <w:pStyle w:val="Heading2"/>
        <w:spacing w:before="240" w:after="0"/>
        <w:rPr>
          <w:rFonts w:ascii="Calibri" w:eastAsia="Times New Roman" w:hAnsi="Calibri"/>
          <w:color w:val="000000"/>
          <w:sz w:val="36"/>
          <w:szCs w:val="36"/>
        </w:rPr>
      </w:pPr>
      <w:r w:rsidRPr="008E01AA">
        <w:rPr>
          <w:rFonts w:ascii="Calibri" w:hAnsi="Calibri"/>
        </w:rPr>
        <w:t xml:space="preserve">Postsecondary Basic Needs Data </w:t>
      </w:r>
      <w:r w:rsidRPr="008E01AA">
        <w:rPr>
          <w:rFonts w:ascii="Calibri" w:hAnsi="Calibri"/>
          <w:color w:val="000000"/>
        </w:rPr>
        <w:t>Work Group Participation</w:t>
      </w:r>
    </w:p>
    <w:tbl>
      <w:tblPr>
        <w:tblStyle w:val="a0"/>
        <w:tblW w:w="10160" w:type="dxa"/>
        <w:tblLayout w:type="fixed"/>
        <w:tblLook w:val="0400" w:firstRow="0" w:lastRow="0" w:firstColumn="0" w:lastColumn="0" w:noHBand="0" w:noVBand="1"/>
      </w:tblPr>
      <w:tblGrid>
        <w:gridCol w:w="3383"/>
        <w:gridCol w:w="6777"/>
      </w:tblGrid>
      <w:tr w:rsidR="00BE09AE" w:rsidRPr="008E01AA" w14:paraId="4F82DCBD" w14:textId="77777777">
        <w:tc>
          <w:tcPr>
            <w:tcW w:w="33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000056" w14:textId="77777777" w:rsidR="00BE09AE" w:rsidRPr="008E01AA" w:rsidRDefault="008E01AA">
            <w:pPr>
              <w:pBdr>
                <w:top w:val="nil"/>
                <w:left w:val="nil"/>
                <w:bottom w:val="nil"/>
                <w:right w:val="nil"/>
                <w:between w:val="nil"/>
              </w:pBdr>
              <w:spacing w:after="0" w:line="240" w:lineRule="auto"/>
              <w:rPr>
                <w:rFonts w:ascii="Calibri" w:eastAsia="Times New Roman" w:hAnsi="Calibri"/>
                <w:color w:val="000000"/>
                <w:sz w:val="24"/>
                <w:szCs w:val="24"/>
              </w:rPr>
            </w:pPr>
            <w:r w:rsidRPr="008E01AA">
              <w:rPr>
                <w:rFonts w:ascii="Calibri" w:hAnsi="Calibri"/>
                <w:color w:val="000000"/>
              </w:rPr>
              <w:t>Institution</w:t>
            </w:r>
          </w:p>
        </w:tc>
        <w:tc>
          <w:tcPr>
            <w:tcW w:w="67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000057" w14:textId="77777777" w:rsidR="00BE09AE" w:rsidRPr="008E01AA" w:rsidRDefault="008E01AA">
            <w:pPr>
              <w:pBdr>
                <w:top w:val="nil"/>
                <w:left w:val="nil"/>
                <w:bottom w:val="nil"/>
                <w:right w:val="nil"/>
                <w:between w:val="nil"/>
              </w:pBdr>
              <w:spacing w:after="0" w:line="240" w:lineRule="auto"/>
              <w:rPr>
                <w:rFonts w:ascii="Calibri" w:eastAsia="Times New Roman" w:hAnsi="Calibri"/>
                <w:color w:val="000000"/>
                <w:sz w:val="24"/>
                <w:szCs w:val="24"/>
              </w:rPr>
            </w:pPr>
            <w:r w:rsidRPr="008E01AA">
              <w:rPr>
                <w:rFonts w:ascii="Calibri" w:hAnsi="Calibri"/>
                <w:color w:val="000000"/>
              </w:rPr>
              <w:t>Participants (</w:t>
            </w:r>
            <w:r w:rsidRPr="008E01AA">
              <w:rPr>
                <w:rFonts w:ascii="Calibri" w:hAnsi="Calibri"/>
                <w:color w:val="000000"/>
                <w:shd w:val="clear" w:color="auto" w:fill="FFF2CC"/>
              </w:rPr>
              <w:t>Steering Team)</w:t>
            </w:r>
          </w:p>
        </w:tc>
      </w:tr>
      <w:tr w:rsidR="00BE09AE" w:rsidRPr="008E01AA" w14:paraId="6A5B0BAF" w14:textId="77777777">
        <w:tc>
          <w:tcPr>
            <w:tcW w:w="33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000058" w14:textId="77777777" w:rsidR="00BE09AE" w:rsidRPr="008E01AA" w:rsidRDefault="008E01AA">
            <w:pPr>
              <w:pBdr>
                <w:top w:val="nil"/>
                <w:left w:val="nil"/>
                <w:bottom w:val="nil"/>
                <w:right w:val="nil"/>
                <w:between w:val="nil"/>
              </w:pBdr>
              <w:spacing w:after="0" w:line="240" w:lineRule="auto"/>
              <w:rPr>
                <w:rFonts w:ascii="Calibri" w:eastAsia="Times New Roman" w:hAnsi="Calibri"/>
                <w:color w:val="000000"/>
                <w:sz w:val="24"/>
                <w:szCs w:val="24"/>
              </w:rPr>
            </w:pPr>
            <w:r w:rsidRPr="008E01AA">
              <w:rPr>
                <w:rFonts w:ascii="Calibri" w:hAnsi="Calibri"/>
                <w:color w:val="000000"/>
                <w:shd w:val="clear" w:color="auto" w:fill="FFF2CC"/>
              </w:rPr>
              <w:t>Central Washington University</w:t>
            </w:r>
          </w:p>
        </w:tc>
        <w:tc>
          <w:tcPr>
            <w:tcW w:w="67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000059" w14:textId="77777777" w:rsidR="00BE09AE" w:rsidRPr="008E01AA" w:rsidRDefault="008E01AA">
            <w:pPr>
              <w:pBdr>
                <w:top w:val="nil"/>
                <w:left w:val="nil"/>
                <w:bottom w:val="nil"/>
                <w:right w:val="nil"/>
                <w:between w:val="nil"/>
              </w:pBdr>
              <w:spacing w:after="0" w:line="240" w:lineRule="auto"/>
              <w:rPr>
                <w:rFonts w:ascii="Calibri" w:eastAsia="Times New Roman" w:hAnsi="Calibri"/>
                <w:color w:val="000000"/>
                <w:sz w:val="24"/>
                <w:szCs w:val="24"/>
              </w:rPr>
            </w:pPr>
            <w:r w:rsidRPr="008E01AA">
              <w:rPr>
                <w:rFonts w:ascii="Calibri" w:hAnsi="Calibri"/>
                <w:color w:val="000000"/>
                <w:shd w:val="clear" w:color="auto" w:fill="FFF2CC"/>
              </w:rPr>
              <w:t>Joy Stochosky, Director of Case Management</w:t>
            </w:r>
          </w:p>
        </w:tc>
      </w:tr>
      <w:tr w:rsidR="00BE09AE" w:rsidRPr="008E01AA" w14:paraId="41DC2E49" w14:textId="77777777">
        <w:tc>
          <w:tcPr>
            <w:tcW w:w="33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00005A" w14:textId="77777777" w:rsidR="00BE09AE" w:rsidRPr="008E01AA" w:rsidRDefault="008E01AA">
            <w:pPr>
              <w:pBdr>
                <w:top w:val="nil"/>
                <w:left w:val="nil"/>
                <w:bottom w:val="nil"/>
                <w:right w:val="nil"/>
                <w:between w:val="nil"/>
              </w:pBdr>
              <w:spacing w:after="0" w:line="240" w:lineRule="auto"/>
              <w:rPr>
                <w:rFonts w:ascii="Calibri" w:eastAsia="Times New Roman" w:hAnsi="Calibri"/>
                <w:color w:val="000000"/>
                <w:sz w:val="24"/>
                <w:szCs w:val="24"/>
              </w:rPr>
            </w:pPr>
            <w:r w:rsidRPr="008E01AA">
              <w:rPr>
                <w:rFonts w:ascii="Calibri" w:hAnsi="Calibri"/>
                <w:color w:val="000000"/>
                <w:shd w:val="clear" w:color="auto" w:fill="FFF2CC"/>
              </w:rPr>
              <w:t>South Puget Sound Community College</w:t>
            </w:r>
          </w:p>
        </w:tc>
        <w:tc>
          <w:tcPr>
            <w:tcW w:w="67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00005B" w14:textId="77777777" w:rsidR="00BE09AE" w:rsidRPr="008E01AA" w:rsidRDefault="008E01AA">
            <w:pPr>
              <w:pBdr>
                <w:top w:val="nil"/>
                <w:left w:val="nil"/>
                <w:bottom w:val="nil"/>
                <w:right w:val="nil"/>
                <w:between w:val="nil"/>
              </w:pBdr>
              <w:spacing w:after="0" w:line="240" w:lineRule="auto"/>
              <w:rPr>
                <w:rFonts w:ascii="Calibri" w:eastAsia="Times New Roman" w:hAnsi="Calibri"/>
                <w:color w:val="000000"/>
                <w:sz w:val="24"/>
                <w:szCs w:val="24"/>
              </w:rPr>
            </w:pPr>
            <w:r w:rsidRPr="008E01AA">
              <w:rPr>
                <w:rFonts w:ascii="Calibri" w:hAnsi="Calibri"/>
                <w:color w:val="000000"/>
                <w:shd w:val="clear" w:color="auto" w:fill="FFF2CC"/>
              </w:rPr>
              <w:t>Jen Manley, Dean of Student Engagement and Retention</w:t>
            </w:r>
          </w:p>
        </w:tc>
      </w:tr>
      <w:tr w:rsidR="00BE09AE" w:rsidRPr="008E01AA" w14:paraId="36E88E12" w14:textId="77777777">
        <w:tc>
          <w:tcPr>
            <w:tcW w:w="33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00005C" w14:textId="77777777" w:rsidR="00BE09AE" w:rsidRPr="008E01AA" w:rsidRDefault="008E01AA">
            <w:pPr>
              <w:pBdr>
                <w:top w:val="nil"/>
                <w:left w:val="nil"/>
                <w:bottom w:val="nil"/>
                <w:right w:val="nil"/>
                <w:between w:val="nil"/>
              </w:pBdr>
              <w:spacing w:after="0" w:line="240" w:lineRule="auto"/>
              <w:rPr>
                <w:rFonts w:ascii="Calibri" w:eastAsia="Times New Roman" w:hAnsi="Calibri"/>
                <w:color w:val="000000"/>
                <w:sz w:val="24"/>
                <w:szCs w:val="24"/>
              </w:rPr>
            </w:pPr>
            <w:r w:rsidRPr="008E01AA">
              <w:rPr>
                <w:rFonts w:ascii="Calibri" w:hAnsi="Calibri"/>
                <w:color w:val="000000"/>
                <w:shd w:val="clear" w:color="auto" w:fill="FFF2CC"/>
              </w:rPr>
              <w:t>Western Washington University</w:t>
            </w:r>
          </w:p>
        </w:tc>
        <w:tc>
          <w:tcPr>
            <w:tcW w:w="67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00005D" w14:textId="77777777" w:rsidR="00BE09AE" w:rsidRPr="008E01AA" w:rsidRDefault="008E01AA">
            <w:pPr>
              <w:pBdr>
                <w:top w:val="nil"/>
                <w:left w:val="nil"/>
                <w:bottom w:val="nil"/>
                <w:right w:val="nil"/>
                <w:between w:val="nil"/>
              </w:pBdr>
              <w:spacing w:after="0" w:line="240" w:lineRule="auto"/>
              <w:rPr>
                <w:rFonts w:ascii="Calibri" w:eastAsia="Times New Roman" w:hAnsi="Calibri"/>
                <w:color w:val="000000"/>
                <w:sz w:val="24"/>
                <w:szCs w:val="24"/>
              </w:rPr>
            </w:pPr>
            <w:r w:rsidRPr="008E01AA">
              <w:rPr>
                <w:rFonts w:ascii="Calibri" w:hAnsi="Calibri"/>
                <w:color w:val="000000"/>
                <w:shd w:val="clear" w:color="auto" w:fill="FFF2CC"/>
              </w:rPr>
              <w:t>Matt Bryant, Division Assessment Consultant for Enrollment and Student Services</w:t>
            </w:r>
          </w:p>
        </w:tc>
      </w:tr>
      <w:tr w:rsidR="00BE09AE" w:rsidRPr="008E01AA" w14:paraId="129F236E" w14:textId="77777777">
        <w:tc>
          <w:tcPr>
            <w:tcW w:w="33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00005E" w14:textId="77777777" w:rsidR="00BE09AE" w:rsidRPr="008E01AA" w:rsidRDefault="008E01AA">
            <w:pPr>
              <w:pBdr>
                <w:top w:val="nil"/>
                <w:left w:val="nil"/>
                <w:bottom w:val="nil"/>
                <w:right w:val="nil"/>
                <w:between w:val="nil"/>
              </w:pBdr>
              <w:spacing w:after="0" w:line="240" w:lineRule="auto"/>
              <w:rPr>
                <w:rFonts w:ascii="Calibri" w:eastAsia="Times New Roman" w:hAnsi="Calibri"/>
                <w:color w:val="000000"/>
                <w:sz w:val="24"/>
                <w:szCs w:val="24"/>
              </w:rPr>
            </w:pPr>
            <w:r w:rsidRPr="008E01AA">
              <w:rPr>
                <w:rFonts w:ascii="Calibri" w:hAnsi="Calibri"/>
                <w:color w:val="000000"/>
                <w:shd w:val="clear" w:color="auto" w:fill="FFF2CC"/>
              </w:rPr>
              <w:t>University of Washington Tacoma</w:t>
            </w:r>
          </w:p>
        </w:tc>
        <w:tc>
          <w:tcPr>
            <w:tcW w:w="67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00005F" w14:textId="77777777" w:rsidR="00BE09AE" w:rsidRPr="008E01AA" w:rsidRDefault="008E01AA">
            <w:pPr>
              <w:pBdr>
                <w:top w:val="nil"/>
                <w:left w:val="nil"/>
                <w:bottom w:val="nil"/>
                <w:right w:val="nil"/>
                <w:between w:val="nil"/>
              </w:pBdr>
              <w:spacing w:after="0" w:line="240" w:lineRule="auto"/>
              <w:rPr>
                <w:rFonts w:ascii="Calibri" w:eastAsia="Times New Roman" w:hAnsi="Calibri"/>
                <w:color w:val="000000"/>
                <w:sz w:val="24"/>
                <w:szCs w:val="24"/>
              </w:rPr>
            </w:pPr>
            <w:r w:rsidRPr="008E01AA">
              <w:rPr>
                <w:rFonts w:ascii="Calibri" w:hAnsi="Calibri"/>
                <w:color w:val="000000"/>
                <w:shd w:val="clear" w:color="auto" w:fill="FFF2CC"/>
              </w:rPr>
              <w:t xml:space="preserve">Mentha Hynes-Wilson, </w:t>
            </w:r>
            <w:r w:rsidRPr="008E01AA">
              <w:rPr>
                <w:rFonts w:ascii="Calibri" w:hAnsi="Calibri"/>
                <w:color w:val="000000"/>
                <w:sz w:val="21"/>
                <w:szCs w:val="21"/>
                <w:shd w:val="clear" w:color="auto" w:fill="FFF2CC"/>
              </w:rPr>
              <w:t>Vice Chancellor for Student Affairs</w:t>
            </w:r>
          </w:p>
        </w:tc>
      </w:tr>
      <w:tr w:rsidR="00BE09AE" w:rsidRPr="008E01AA" w14:paraId="7E1EF319" w14:textId="77777777">
        <w:tc>
          <w:tcPr>
            <w:tcW w:w="33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000060" w14:textId="77777777" w:rsidR="00BE09AE" w:rsidRPr="008E01AA" w:rsidRDefault="008E01AA">
            <w:pPr>
              <w:pBdr>
                <w:top w:val="nil"/>
                <w:left w:val="nil"/>
                <w:bottom w:val="nil"/>
                <w:right w:val="nil"/>
                <w:between w:val="nil"/>
              </w:pBdr>
              <w:spacing w:after="0" w:line="240" w:lineRule="auto"/>
              <w:rPr>
                <w:rFonts w:ascii="Calibri" w:eastAsia="Times New Roman" w:hAnsi="Calibri"/>
                <w:color w:val="000000"/>
                <w:sz w:val="24"/>
                <w:szCs w:val="24"/>
              </w:rPr>
            </w:pPr>
            <w:r w:rsidRPr="008E01AA">
              <w:rPr>
                <w:rFonts w:ascii="Calibri" w:hAnsi="Calibri"/>
                <w:color w:val="000000"/>
              </w:rPr>
              <w:t>WGU-WA, Peninsula College</w:t>
            </w:r>
          </w:p>
        </w:tc>
        <w:tc>
          <w:tcPr>
            <w:tcW w:w="67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000061" w14:textId="77777777" w:rsidR="00BE09AE" w:rsidRPr="008E01AA" w:rsidRDefault="008E01AA">
            <w:pPr>
              <w:pBdr>
                <w:top w:val="nil"/>
                <w:left w:val="nil"/>
                <w:bottom w:val="nil"/>
                <w:right w:val="nil"/>
                <w:between w:val="nil"/>
              </w:pBdr>
              <w:spacing w:after="0" w:line="240" w:lineRule="auto"/>
              <w:rPr>
                <w:rFonts w:ascii="Calibri" w:eastAsia="Times New Roman" w:hAnsi="Calibri"/>
                <w:color w:val="000000"/>
                <w:sz w:val="24"/>
                <w:szCs w:val="24"/>
              </w:rPr>
            </w:pPr>
            <w:r w:rsidRPr="008E01AA">
              <w:rPr>
                <w:rFonts w:ascii="Calibri" w:hAnsi="Calibri"/>
                <w:color w:val="000000"/>
              </w:rPr>
              <w:t>Nitasha Lewis, WSAC Student Policy Consultant, Upward Bound Director</w:t>
            </w:r>
          </w:p>
        </w:tc>
      </w:tr>
      <w:tr w:rsidR="00BE09AE" w:rsidRPr="008E01AA" w14:paraId="0460F282" w14:textId="77777777">
        <w:tc>
          <w:tcPr>
            <w:tcW w:w="33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000062" w14:textId="77777777" w:rsidR="00BE09AE" w:rsidRPr="008E01AA" w:rsidRDefault="008E01AA">
            <w:pPr>
              <w:pBdr>
                <w:top w:val="nil"/>
                <w:left w:val="nil"/>
                <w:bottom w:val="nil"/>
                <w:right w:val="nil"/>
                <w:between w:val="nil"/>
              </w:pBdr>
              <w:spacing w:after="0" w:line="240" w:lineRule="auto"/>
              <w:rPr>
                <w:rFonts w:ascii="Calibri" w:eastAsia="Times New Roman" w:hAnsi="Calibri"/>
                <w:color w:val="000000"/>
                <w:sz w:val="24"/>
                <w:szCs w:val="24"/>
              </w:rPr>
            </w:pPr>
            <w:r w:rsidRPr="008E01AA">
              <w:rPr>
                <w:rFonts w:ascii="Calibri" w:hAnsi="Calibri"/>
                <w:color w:val="000000"/>
              </w:rPr>
              <w:t>Eastern Washington University</w:t>
            </w:r>
          </w:p>
        </w:tc>
        <w:tc>
          <w:tcPr>
            <w:tcW w:w="67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000063" w14:textId="77777777" w:rsidR="00BE09AE" w:rsidRPr="008E01AA" w:rsidRDefault="008E01AA">
            <w:pPr>
              <w:pBdr>
                <w:top w:val="nil"/>
                <w:left w:val="nil"/>
                <w:bottom w:val="nil"/>
                <w:right w:val="nil"/>
                <w:between w:val="nil"/>
              </w:pBdr>
              <w:spacing w:after="0" w:line="240" w:lineRule="auto"/>
              <w:rPr>
                <w:rFonts w:ascii="Calibri" w:eastAsia="Times New Roman" w:hAnsi="Calibri"/>
                <w:color w:val="000000"/>
                <w:sz w:val="24"/>
                <w:szCs w:val="24"/>
              </w:rPr>
            </w:pPr>
            <w:r w:rsidRPr="008E01AA">
              <w:rPr>
                <w:rFonts w:ascii="Calibri" w:hAnsi="Calibri"/>
                <w:color w:val="000000"/>
              </w:rPr>
              <w:t>Michelle Helmerick, Student Care Team Manager</w:t>
            </w:r>
          </w:p>
        </w:tc>
      </w:tr>
      <w:tr w:rsidR="00BE09AE" w:rsidRPr="008E01AA" w14:paraId="16441269" w14:textId="77777777">
        <w:trPr>
          <w:trHeight w:val="389"/>
        </w:trPr>
        <w:tc>
          <w:tcPr>
            <w:tcW w:w="33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000064" w14:textId="77777777" w:rsidR="00BE09AE" w:rsidRPr="008E01AA" w:rsidRDefault="008E01AA">
            <w:pPr>
              <w:pBdr>
                <w:top w:val="nil"/>
                <w:left w:val="nil"/>
                <w:bottom w:val="nil"/>
                <w:right w:val="nil"/>
                <w:between w:val="nil"/>
              </w:pBdr>
              <w:spacing w:after="0" w:line="240" w:lineRule="auto"/>
              <w:rPr>
                <w:rFonts w:ascii="Calibri" w:eastAsia="Times New Roman" w:hAnsi="Calibri"/>
                <w:color w:val="000000"/>
                <w:sz w:val="24"/>
                <w:szCs w:val="24"/>
              </w:rPr>
            </w:pPr>
            <w:r w:rsidRPr="008E01AA">
              <w:rPr>
                <w:rFonts w:ascii="Calibri" w:hAnsi="Calibri"/>
                <w:color w:val="000000"/>
              </w:rPr>
              <w:t>Bellevue College</w:t>
            </w:r>
          </w:p>
        </w:tc>
        <w:tc>
          <w:tcPr>
            <w:tcW w:w="67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000065" w14:textId="77777777" w:rsidR="00BE09AE" w:rsidRPr="008E01AA" w:rsidRDefault="008E01AA">
            <w:pPr>
              <w:pBdr>
                <w:top w:val="nil"/>
                <w:left w:val="nil"/>
                <w:bottom w:val="nil"/>
                <w:right w:val="nil"/>
                <w:between w:val="nil"/>
              </w:pBdr>
              <w:spacing w:after="0" w:line="240" w:lineRule="auto"/>
              <w:rPr>
                <w:rFonts w:ascii="Calibri" w:eastAsia="Times New Roman" w:hAnsi="Calibri"/>
                <w:color w:val="000000"/>
                <w:sz w:val="24"/>
                <w:szCs w:val="24"/>
              </w:rPr>
            </w:pPr>
            <w:r w:rsidRPr="008E01AA">
              <w:rPr>
                <w:rFonts w:ascii="Calibri" w:hAnsi="Calibri"/>
                <w:color w:val="000000"/>
              </w:rPr>
              <w:t>Dr. Brenda Ivelisse, Associate Vice President, Student Affairs</w:t>
            </w:r>
          </w:p>
        </w:tc>
      </w:tr>
      <w:tr w:rsidR="00BE09AE" w:rsidRPr="008E01AA" w14:paraId="4C830DED" w14:textId="77777777">
        <w:tc>
          <w:tcPr>
            <w:tcW w:w="33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000066" w14:textId="77777777" w:rsidR="00BE09AE" w:rsidRPr="008E01AA" w:rsidRDefault="008E01AA">
            <w:pPr>
              <w:pBdr>
                <w:top w:val="nil"/>
                <w:left w:val="nil"/>
                <w:bottom w:val="nil"/>
                <w:right w:val="nil"/>
                <w:between w:val="nil"/>
              </w:pBdr>
              <w:spacing w:after="0" w:line="240" w:lineRule="auto"/>
              <w:rPr>
                <w:rFonts w:ascii="Calibri" w:eastAsia="Times New Roman" w:hAnsi="Calibri"/>
                <w:color w:val="000000"/>
                <w:sz w:val="24"/>
                <w:szCs w:val="24"/>
              </w:rPr>
            </w:pPr>
            <w:r w:rsidRPr="008E01AA">
              <w:rPr>
                <w:rFonts w:ascii="Calibri" w:hAnsi="Calibri"/>
                <w:color w:val="000000"/>
              </w:rPr>
              <w:t>Gonzaga University</w:t>
            </w:r>
          </w:p>
        </w:tc>
        <w:tc>
          <w:tcPr>
            <w:tcW w:w="67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000067" w14:textId="77777777" w:rsidR="00BE09AE" w:rsidRPr="008E01AA" w:rsidRDefault="008E01AA">
            <w:pPr>
              <w:pBdr>
                <w:top w:val="nil"/>
                <w:left w:val="nil"/>
                <w:bottom w:val="nil"/>
                <w:right w:val="nil"/>
                <w:between w:val="nil"/>
              </w:pBdr>
              <w:spacing w:after="0" w:line="240" w:lineRule="auto"/>
              <w:rPr>
                <w:rFonts w:ascii="Calibri" w:eastAsia="Times New Roman" w:hAnsi="Calibri"/>
                <w:color w:val="000000"/>
                <w:sz w:val="24"/>
                <w:szCs w:val="24"/>
              </w:rPr>
            </w:pPr>
            <w:r w:rsidRPr="008E01AA">
              <w:rPr>
                <w:rFonts w:ascii="Calibri" w:hAnsi="Calibri"/>
                <w:color w:val="000000"/>
              </w:rPr>
              <w:t xml:space="preserve">Dr. Colleen Vandenboom, </w:t>
            </w:r>
            <w:r w:rsidRPr="008E01AA">
              <w:rPr>
                <w:rFonts w:ascii="Calibri" w:hAnsi="Calibri"/>
                <w:color w:val="000000"/>
                <w:sz w:val="21"/>
                <w:szCs w:val="21"/>
              </w:rPr>
              <w:t>Assistant Dean, Student Involvement &amp; Leadership</w:t>
            </w:r>
          </w:p>
        </w:tc>
      </w:tr>
      <w:tr w:rsidR="00BE09AE" w:rsidRPr="008E01AA" w14:paraId="5ABA1763" w14:textId="77777777">
        <w:tc>
          <w:tcPr>
            <w:tcW w:w="33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000068" w14:textId="77777777" w:rsidR="00BE09AE" w:rsidRPr="008E01AA" w:rsidRDefault="008E01AA">
            <w:pPr>
              <w:pBdr>
                <w:top w:val="nil"/>
                <w:left w:val="nil"/>
                <w:bottom w:val="nil"/>
                <w:right w:val="nil"/>
                <w:between w:val="nil"/>
              </w:pBdr>
              <w:spacing w:after="0" w:line="240" w:lineRule="auto"/>
              <w:rPr>
                <w:rFonts w:ascii="Calibri" w:eastAsia="Times New Roman" w:hAnsi="Calibri"/>
                <w:color w:val="000000"/>
                <w:sz w:val="24"/>
                <w:szCs w:val="24"/>
              </w:rPr>
            </w:pPr>
            <w:r w:rsidRPr="008E01AA">
              <w:rPr>
                <w:rFonts w:ascii="Calibri" w:hAnsi="Calibri"/>
                <w:color w:val="000000"/>
              </w:rPr>
              <w:t>Peninsula College</w:t>
            </w:r>
          </w:p>
        </w:tc>
        <w:tc>
          <w:tcPr>
            <w:tcW w:w="67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000069" w14:textId="77777777" w:rsidR="00BE09AE" w:rsidRPr="008E01AA" w:rsidRDefault="008E01AA">
            <w:pPr>
              <w:pBdr>
                <w:top w:val="nil"/>
                <w:left w:val="nil"/>
                <w:bottom w:val="nil"/>
                <w:right w:val="nil"/>
                <w:between w:val="nil"/>
              </w:pBdr>
              <w:spacing w:after="0" w:line="240" w:lineRule="auto"/>
              <w:rPr>
                <w:rFonts w:ascii="Calibri" w:eastAsia="Times New Roman" w:hAnsi="Calibri"/>
                <w:color w:val="000000"/>
                <w:sz w:val="24"/>
                <w:szCs w:val="24"/>
              </w:rPr>
            </w:pPr>
            <w:r w:rsidRPr="008E01AA">
              <w:rPr>
                <w:rFonts w:ascii="Calibri" w:hAnsi="Calibri"/>
                <w:color w:val="000000"/>
              </w:rPr>
              <w:t>Brian Kneidl, Director of Workforce Programs</w:t>
            </w:r>
          </w:p>
        </w:tc>
      </w:tr>
      <w:tr w:rsidR="00BE09AE" w:rsidRPr="008E01AA" w14:paraId="30200616" w14:textId="77777777">
        <w:tc>
          <w:tcPr>
            <w:tcW w:w="33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00006A" w14:textId="77777777" w:rsidR="00BE09AE" w:rsidRPr="008E01AA" w:rsidRDefault="008E01AA">
            <w:pPr>
              <w:pBdr>
                <w:top w:val="nil"/>
                <w:left w:val="nil"/>
                <w:bottom w:val="nil"/>
                <w:right w:val="nil"/>
                <w:between w:val="nil"/>
              </w:pBdr>
              <w:spacing w:after="0" w:line="240" w:lineRule="auto"/>
              <w:rPr>
                <w:rFonts w:ascii="Calibri" w:eastAsia="Times New Roman" w:hAnsi="Calibri"/>
                <w:color w:val="000000"/>
                <w:sz w:val="24"/>
                <w:szCs w:val="24"/>
              </w:rPr>
            </w:pPr>
            <w:r w:rsidRPr="008E01AA">
              <w:rPr>
                <w:rFonts w:ascii="Calibri" w:hAnsi="Calibri"/>
                <w:color w:val="000000"/>
              </w:rPr>
              <w:t>Washington State University Tri Cities</w:t>
            </w:r>
          </w:p>
        </w:tc>
        <w:tc>
          <w:tcPr>
            <w:tcW w:w="67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00006B" w14:textId="77777777" w:rsidR="00BE09AE" w:rsidRPr="008E01AA" w:rsidRDefault="008E01AA">
            <w:pPr>
              <w:pBdr>
                <w:top w:val="nil"/>
                <w:left w:val="nil"/>
                <w:bottom w:val="nil"/>
                <w:right w:val="nil"/>
                <w:between w:val="nil"/>
              </w:pBdr>
              <w:spacing w:after="0" w:line="240" w:lineRule="auto"/>
              <w:rPr>
                <w:rFonts w:ascii="Calibri" w:eastAsia="Times New Roman" w:hAnsi="Calibri"/>
                <w:color w:val="000000"/>
                <w:sz w:val="24"/>
                <w:szCs w:val="24"/>
              </w:rPr>
            </w:pPr>
            <w:r w:rsidRPr="008E01AA">
              <w:rPr>
                <w:rFonts w:ascii="Calibri" w:hAnsi="Calibri"/>
                <w:color w:val="000000"/>
              </w:rPr>
              <w:t>Ian Jamieson, Director of Student Engagement and Leadership</w:t>
            </w:r>
          </w:p>
          <w:p w14:paraId="0000006C" w14:textId="77777777" w:rsidR="00BE09AE" w:rsidRPr="008E01AA" w:rsidRDefault="00BE09AE">
            <w:pPr>
              <w:rPr>
                <w:rFonts w:ascii="Calibri" w:hAnsi="Calibri"/>
              </w:rPr>
            </w:pPr>
          </w:p>
        </w:tc>
      </w:tr>
      <w:tr w:rsidR="00BE09AE" w:rsidRPr="008E01AA" w14:paraId="57963AA7" w14:textId="77777777">
        <w:trPr>
          <w:trHeight w:val="389"/>
        </w:trPr>
        <w:tc>
          <w:tcPr>
            <w:tcW w:w="33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00006D" w14:textId="77777777" w:rsidR="00BE09AE" w:rsidRPr="008E01AA" w:rsidRDefault="008E01AA">
            <w:pPr>
              <w:pBdr>
                <w:top w:val="nil"/>
                <w:left w:val="nil"/>
                <w:bottom w:val="nil"/>
                <w:right w:val="nil"/>
                <w:between w:val="nil"/>
              </w:pBdr>
              <w:spacing w:after="0" w:line="240" w:lineRule="auto"/>
              <w:rPr>
                <w:rFonts w:ascii="Calibri" w:eastAsia="Times New Roman" w:hAnsi="Calibri"/>
                <w:color w:val="000000"/>
                <w:sz w:val="24"/>
                <w:szCs w:val="24"/>
              </w:rPr>
            </w:pPr>
            <w:r w:rsidRPr="008E01AA">
              <w:rPr>
                <w:rFonts w:ascii="Calibri" w:hAnsi="Calibri"/>
                <w:color w:val="000000"/>
              </w:rPr>
              <w:t>WA State Board for Community and Technical Colleges</w:t>
            </w:r>
          </w:p>
        </w:tc>
        <w:tc>
          <w:tcPr>
            <w:tcW w:w="67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00006E" w14:textId="77777777" w:rsidR="00BE09AE" w:rsidRPr="008E01AA" w:rsidRDefault="008E01AA">
            <w:pPr>
              <w:pBdr>
                <w:top w:val="nil"/>
                <w:left w:val="nil"/>
                <w:bottom w:val="nil"/>
                <w:right w:val="nil"/>
                <w:between w:val="nil"/>
              </w:pBdr>
              <w:spacing w:after="0" w:line="240" w:lineRule="auto"/>
              <w:rPr>
                <w:rFonts w:ascii="Calibri" w:eastAsia="Times New Roman" w:hAnsi="Calibri"/>
                <w:color w:val="000000"/>
                <w:sz w:val="24"/>
                <w:szCs w:val="24"/>
              </w:rPr>
            </w:pPr>
            <w:r w:rsidRPr="008E01AA">
              <w:rPr>
                <w:rFonts w:ascii="Calibri" w:hAnsi="Calibri"/>
                <w:color w:val="000000"/>
              </w:rPr>
              <w:t>Jessica Porter, Program Manager, Student Services</w:t>
            </w:r>
          </w:p>
        </w:tc>
      </w:tr>
      <w:tr w:rsidR="00BE09AE" w:rsidRPr="008E01AA" w14:paraId="39550F81" w14:textId="77777777">
        <w:trPr>
          <w:trHeight w:val="389"/>
        </w:trPr>
        <w:tc>
          <w:tcPr>
            <w:tcW w:w="33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00006F" w14:textId="77777777" w:rsidR="00BE09AE" w:rsidRPr="008E01AA" w:rsidRDefault="008E01AA">
            <w:pPr>
              <w:pBdr>
                <w:top w:val="nil"/>
                <w:left w:val="nil"/>
                <w:bottom w:val="nil"/>
                <w:right w:val="nil"/>
                <w:between w:val="nil"/>
              </w:pBdr>
              <w:spacing w:after="0" w:line="240" w:lineRule="auto"/>
              <w:rPr>
                <w:rFonts w:ascii="Calibri" w:eastAsia="Times New Roman" w:hAnsi="Calibri"/>
                <w:color w:val="000000"/>
                <w:sz w:val="24"/>
                <w:szCs w:val="24"/>
              </w:rPr>
            </w:pPr>
            <w:r w:rsidRPr="008E01AA">
              <w:rPr>
                <w:rFonts w:ascii="Calibri" w:hAnsi="Calibri"/>
                <w:color w:val="000000"/>
              </w:rPr>
              <w:t>Washington State University, Vancouver</w:t>
            </w:r>
          </w:p>
        </w:tc>
        <w:tc>
          <w:tcPr>
            <w:tcW w:w="67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000070" w14:textId="77777777" w:rsidR="00BE09AE" w:rsidRPr="008E01AA" w:rsidRDefault="008E01AA">
            <w:pPr>
              <w:pBdr>
                <w:top w:val="nil"/>
                <w:left w:val="nil"/>
                <w:bottom w:val="nil"/>
                <w:right w:val="nil"/>
                <w:between w:val="nil"/>
              </w:pBdr>
              <w:spacing w:after="0" w:line="240" w:lineRule="auto"/>
              <w:rPr>
                <w:rFonts w:ascii="Calibri" w:eastAsia="Times New Roman" w:hAnsi="Calibri"/>
                <w:color w:val="000000"/>
                <w:sz w:val="24"/>
                <w:szCs w:val="24"/>
              </w:rPr>
            </w:pPr>
            <w:r w:rsidRPr="008E01AA">
              <w:rPr>
                <w:rFonts w:ascii="Calibri" w:hAnsi="Calibri"/>
                <w:color w:val="000000"/>
              </w:rPr>
              <w:t>Elias Cohen, Campus Director for Institutional Effectiveness</w:t>
            </w:r>
          </w:p>
        </w:tc>
      </w:tr>
      <w:tr w:rsidR="00BE09AE" w:rsidRPr="008E01AA" w14:paraId="0F40A4DA" w14:textId="77777777">
        <w:trPr>
          <w:trHeight w:val="389"/>
        </w:trPr>
        <w:tc>
          <w:tcPr>
            <w:tcW w:w="33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000071" w14:textId="77777777" w:rsidR="00BE09AE" w:rsidRPr="008E01AA" w:rsidRDefault="008E01AA">
            <w:pPr>
              <w:pBdr>
                <w:top w:val="nil"/>
                <w:left w:val="nil"/>
                <w:bottom w:val="nil"/>
                <w:right w:val="nil"/>
                <w:between w:val="nil"/>
              </w:pBdr>
              <w:spacing w:after="0" w:line="240" w:lineRule="auto"/>
              <w:rPr>
                <w:rFonts w:ascii="Calibri" w:eastAsia="Times New Roman" w:hAnsi="Calibri"/>
                <w:color w:val="000000"/>
                <w:sz w:val="24"/>
                <w:szCs w:val="24"/>
              </w:rPr>
            </w:pPr>
            <w:r w:rsidRPr="008E01AA">
              <w:rPr>
                <w:rFonts w:ascii="Calibri" w:hAnsi="Calibri"/>
                <w:color w:val="000000"/>
              </w:rPr>
              <w:t>Washington State University, Everett</w:t>
            </w:r>
          </w:p>
        </w:tc>
        <w:tc>
          <w:tcPr>
            <w:tcW w:w="67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000072" w14:textId="77777777" w:rsidR="00BE09AE" w:rsidRPr="008E01AA" w:rsidRDefault="008E01AA">
            <w:pPr>
              <w:pBdr>
                <w:top w:val="nil"/>
                <w:left w:val="nil"/>
                <w:bottom w:val="nil"/>
                <w:right w:val="nil"/>
                <w:between w:val="nil"/>
              </w:pBdr>
              <w:spacing w:after="0" w:line="240" w:lineRule="auto"/>
              <w:rPr>
                <w:rFonts w:ascii="Calibri" w:eastAsia="Times New Roman" w:hAnsi="Calibri"/>
                <w:color w:val="000000"/>
                <w:sz w:val="24"/>
                <w:szCs w:val="24"/>
              </w:rPr>
            </w:pPr>
            <w:r w:rsidRPr="008E01AA">
              <w:rPr>
                <w:rFonts w:ascii="Calibri" w:hAnsi="Calibri"/>
                <w:color w:val="000000"/>
              </w:rPr>
              <w:t>Anna McLeod, Associate Director of Student Affairs </w:t>
            </w:r>
          </w:p>
        </w:tc>
      </w:tr>
      <w:tr w:rsidR="00BE09AE" w:rsidRPr="008E01AA" w14:paraId="3E0102A2" w14:textId="77777777">
        <w:trPr>
          <w:trHeight w:val="389"/>
        </w:trPr>
        <w:tc>
          <w:tcPr>
            <w:tcW w:w="33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000073" w14:textId="77777777" w:rsidR="00BE09AE" w:rsidRPr="008E01AA" w:rsidRDefault="008E01AA">
            <w:pPr>
              <w:pBdr>
                <w:top w:val="nil"/>
                <w:left w:val="nil"/>
                <w:bottom w:val="nil"/>
                <w:right w:val="nil"/>
                <w:between w:val="nil"/>
              </w:pBdr>
              <w:spacing w:after="0" w:line="240" w:lineRule="auto"/>
              <w:rPr>
                <w:rFonts w:ascii="Calibri" w:eastAsia="Times New Roman" w:hAnsi="Calibri"/>
                <w:color w:val="000000"/>
                <w:sz w:val="24"/>
                <w:szCs w:val="24"/>
              </w:rPr>
            </w:pPr>
            <w:r w:rsidRPr="008E01AA">
              <w:rPr>
                <w:rFonts w:ascii="Calibri" w:hAnsi="Calibri"/>
                <w:color w:val="000000"/>
              </w:rPr>
              <w:t>Washington State University, Global</w:t>
            </w:r>
          </w:p>
        </w:tc>
        <w:tc>
          <w:tcPr>
            <w:tcW w:w="67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000074" w14:textId="77777777" w:rsidR="00BE09AE" w:rsidRPr="008E01AA" w:rsidRDefault="008E01AA">
            <w:pPr>
              <w:pBdr>
                <w:top w:val="nil"/>
                <w:left w:val="nil"/>
                <w:bottom w:val="nil"/>
                <w:right w:val="nil"/>
                <w:between w:val="nil"/>
              </w:pBdr>
              <w:spacing w:after="0" w:line="240" w:lineRule="auto"/>
              <w:rPr>
                <w:rFonts w:ascii="Calibri" w:eastAsia="Times New Roman" w:hAnsi="Calibri"/>
                <w:color w:val="000000"/>
                <w:sz w:val="24"/>
                <w:szCs w:val="24"/>
              </w:rPr>
            </w:pPr>
            <w:r w:rsidRPr="008E01AA">
              <w:rPr>
                <w:rFonts w:ascii="Calibri" w:hAnsi="Calibri"/>
                <w:color w:val="000000"/>
              </w:rPr>
              <w:t>Joy Thompson, Assistant Director of Student Services</w:t>
            </w:r>
          </w:p>
        </w:tc>
      </w:tr>
      <w:tr w:rsidR="00BE09AE" w:rsidRPr="008E01AA" w14:paraId="47CEC69C" w14:textId="77777777">
        <w:tc>
          <w:tcPr>
            <w:tcW w:w="33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000075" w14:textId="77777777" w:rsidR="00BE09AE" w:rsidRPr="008E01AA" w:rsidRDefault="008E01AA">
            <w:pPr>
              <w:pBdr>
                <w:top w:val="nil"/>
                <w:left w:val="nil"/>
                <w:bottom w:val="nil"/>
                <w:right w:val="nil"/>
                <w:between w:val="nil"/>
              </w:pBdr>
              <w:spacing w:after="0" w:line="240" w:lineRule="auto"/>
              <w:rPr>
                <w:rFonts w:ascii="Calibri" w:eastAsia="Times New Roman" w:hAnsi="Calibri"/>
                <w:color w:val="000000"/>
                <w:sz w:val="24"/>
                <w:szCs w:val="24"/>
              </w:rPr>
            </w:pPr>
            <w:r w:rsidRPr="008E01AA">
              <w:rPr>
                <w:rFonts w:ascii="Calibri" w:hAnsi="Calibri"/>
                <w:color w:val="000000"/>
              </w:rPr>
              <w:t>Support/ Consultation:</w:t>
            </w:r>
          </w:p>
          <w:p w14:paraId="00000076" w14:textId="77777777" w:rsidR="00BE09AE" w:rsidRPr="008E01AA" w:rsidRDefault="00BE09AE">
            <w:pPr>
              <w:rPr>
                <w:rFonts w:ascii="Calibri" w:hAnsi="Calibri"/>
              </w:rPr>
            </w:pPr>
          </w:p>
        </w:tc>
        <w:tc>
          <w:tcPr>
            <w:tcW w:w="67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000077" w14:textId="77777777" w:rsidR="00BE09AE" w:rsidRPr="008E01AA" w:rsidRDefault="008E01AA">
            <w:pPr>
              <w:pBdr>
                <w:top w:val="nil"/>
                <w:left w:val="nil"/>
                <w:bottom w:val="nil"/>
                <w:right w:val="nil"/>
                <w:between w:val="nil"/>
              </w:pBdr>
              <w:spacing w:after="0" w:line="240" w:lineRule="auto"/>
              <w:rPr>
                <w:rFonts w:ascii="Calibri" w:eastAsia="Times New Roman" w:hAnsi="Calibri"/>
                <w:color w:val="000000"/>
                <w:sz w:val="24"/>
                <w:szCs w:val="24"/>
              </w:rPr>
            </w:pPr>
            <w:r w:rsidRPr="008E01AA">
              <w:rPr>
                <w:rFonts w:ascii="Calibri" w:hAnsi="Calibri"/>
                <w:color w:val="000000"/>
              </w:rPr>
              <w:t>Ami Magisos, Facilitator/Convener, Associate Director of Policy &amp; Planning, WSAC</w:t>
            </w:r>
          </w:p>
          <w:p w14:paraId="00000078" w14:textId="77777777" w:rsidR="00BE09AE" w:rsidRPr="008E01AA" w:rsidRDefault="008E01AA">
            <w:pPr>
              <w:pBdr>
                <w:top w:val="nil"/>
                <w:left w:val="nil"/>
                <w:bottom w:val="nil"/>
                <w:right w:val="nil"/>
                <w:between w:val="nil"/>
              </w:pBdr>
              <w:spacing w:after="0" w:line="240" w:lineRule="auto"/>
              <w:rPr>
                <w:rFonts w:ascii="Calibri" w:eastAsia="Times New Roman" w:hAnsi="Calibri"/>
                <w:color w:val="000000"/>
                <w:sz w:val="24"/>
                <w:szCs w:val="24"/>
              </w:rPr>
            </w:pPr>
            <w:r w:rsidRPr="008E01AA">
              <w:rPr>
                <w:rFonts w:ascii="Calibri" w:hAnsi="Calibri"/>
                <w:color w:val="000000"/>
              </w:rPr>
              <w:t>Liz Looker, Consultant</w:t>
            </w:r>
            <w:r w:rsidRPr="008E01AA">
              <w:rPr>
                <w:rFonts w:ascii="Calibri" w:hAnsi="Calibri"/>
              </w:rPr>
              <w:t xml:space="preserve">, </w:t>
            </w:r>
            <w:r w:rsidRPr="008E01AA">
              <w:rPr>
                <w:rFonts w:ascii="Calibri" w:hAnsi="Calibri"/>
                <w:color w:val="000000"/>
              </w:rPr>
              <w:t>Hope Center for Community, College and Justice</w:t>
            </w:r>
          </w:p>
          <w:p w14:paraId="00000079" w14:textId="77777777" w:rsidR="00BE09AE" w:rsidRPr="008E01AA" w:rsidRDefault="008E01AA">
            <w:pPr>
              <w:pBdr>
                <w:top w:val="nil"/>
                <w:left w:val="nil"/>
                <w:bottom w:val="nil"/>
                <w:right w:val="nil"/>
                <w:between w:val="nil"/>
              </w:pBdr>
              <w:spacing w:after="0" w:line="240" w:lineRule="auto"/>
              <w:rPr>
                <w:rFonts w:ascii="Calibri" w:eastAsia="Times New Roman" w:hAnsi="Calibri"/>
                <w:color w:val="000000"/>
                <w:sz w:val="24"/>
                <w:szCs w:val="24"/>
              </w:rPr>
            </w:pPr>
            <w:r w:rsidRPr="008E01AA">
              <w:rPr>
                <w:rFonts w:ascii="Calibri" w:hAnsi="Calibri"/>
                <w:color w:val="000000"/>
              </w:rPr>
              <w:t>Isaac Kwakye, Senior Director of Research, WSAC </w:t>
            </w:r>
          </w:p>
          <w:p w14:paraId="0000007A" w14:textId="77777777" w:rsidR="00BE09AE" w:rsidRPr="008E01AA" w:rsidRDefault="008E01AA">
            <w:pPr>
              <w:pBdr>
                <w:top w:val="nil"/>
                <w:left w:val="nil"/>
                <w:bottom w:val="nil"/>
                <w:right w:val="nil"/>
                <w:between w:val="nil"/>
              </w:pBdr>
              <w:spacing w:after="0" w:line="240" w:lineRule="auto"/>
              <w:rPr>
                <w:rFonts w:ascii="Calibri" w:eastAsia="Times New Roman" w:hAnsi="Calibri"/>
                <w:color w:val="000000"/>
                <w:sz w:val="24"/>
                <w:szCs w:val="24"/>
              </w:rPr>
            </w:pPr>
            <w:r w:rsidRPr="008E01AA">
              <w:rPr>
                <w:rFonts w:ascii="Calibri" w:hAnsi="Calibri"/>
                <w:color w:val="000000"/>
              </w:rPr>
              <w:t>Jim Schmidt, Education Research and Data Center</w:t>
            </w:r>
          </w:p>
          <w:p w14:paraId="0000007B" w14:textId="77777777" w:rsidR="00BE09AE" w:rsidRPr="008E01AA" w:rsidRDefault="008E01AA">
            <w:pPr>
              <w:pBdr>
                <w:top w:val="nil"/>
                <w:left w:val="nil"/>
                <w:bottom w:val="nil"/>
                <w:right w:val="nil"/>
                <w:between w:val="nil"/>
              </w:pBdr>
              <w:spacing w:after="0" w:line="240" w:lineRule="auto"/>
              <w:rPr>
                <w:rFonts w:ascii="Calibri" w:eastAsia="Times New Roman" w:hAnsi="Calibri"/>
                <w:color w:val="000000"/>
                <w:sz w:val="24"/>
                <w:szCs w:val="24"/>
              </w:rPr>
            </w:pPr>
            <w:r w:rsidRPr="008E01AA">
              <w:rPr>
                <w:rFonts w:ascii="Calibri" w:hAnsi="Calibri"/>
                <w:color w:val="000000"/>
              </w:rPr>
              <w:t>Alice Few, Institutional Research, UW-Tacoma</w:t>
            </w:r>
          </w:p>
          <w:p w14:paraId="0000007C" w14:textId="098F5DFE" w:rsidR="00BE09AE" w:rsidRPr="008E01AA" w:rsidRDefault="008E01AA">
            <w:pPr>
              <w:pBdr>
                <w:top w:val="nil"/>
                <w:left w:val="nil"/>
                <w:bottom w:val="nil"/>
                <w:right w:val="nil"/>
                <w:between w:val="nil"/>
              </w:pBdr>
              <w:spacing w:after="0" w:line="240" w:lineRule="auto"/>
              <w:rPr>
                <w:rFonts w:ascii="Calibri" w:eastAsia="Times New Roman" w:hAnsi="Calibri"/>
                <w:color w:val="000000"/>
                <w:sz w:val="24"/>
                <w:szCs w:val="24"/>
              </w:rPr>
            </w:pPr>
            <w:r w:rsidRPr="008E01AA">
              <w:rPr>
                <w:rFonts w:ascii="Calibri" w:hAnsi="Calibri"/>
                <w:color w:val="000000"/>
              </w:rPr>
              <w:t>Roy Caligan, Senior Director of Institutional Effectiveness and Planning, Spokane Community College</w:t>
            </w:r>
          </w:p>
          <w:p w14:paraId="0000007D" w14:textId="77777777" w:rsidR="00BE09AE" w:rsidRPr="008E01AA" w:rsidRDefault="008E01AA">
            <w:pPr>
              <w:pBdr>
                <w:top w:val="nil"/>
                <w:left w:val="nil"/>
                <w:bottom w:val="nil"/>
                <w:right w:val="nil"/>
                <w:between w:val="nil"/>
              </w:pBdr>
              <w:spacing w:after="0" w:line="240" w:lineRule="auto"/>
              <w:rPr>
                <w:rFonts w:ascii="Calibri" w:eastAsia="Times New Roman" w:hAnsi="Calibri"/>
                <w:color w:val="000000"/>
                <w:sz w:val="24"/>
                <w:szCs w:val="24"/>
              </w:rPr>
            </w:pPr>
            <w:r w:rsidRPr="008E01AA">
              <w:rPr>
                <w:rFonts w:ascii="Calibri" w:hAnsi="Calibri"/>
                <w:color w:val="000000"/>
              </w:rPr>
              <w:t>Zach Morgan, Executive Director</w:t>
            </w:r>
            <w:r w:rsidRPr="008E01AA">
              <w:rPr>
                <w:rFonts w:ascii="Calibri" w:hAnsi="Calibri"/>
              </w:rPr>
              <w:t>,</w:t>
            </w:r>
            <w:r w:rsidRPr="008E01AA">
              <w:rPr>
                <w:rFonts w:ascii="Calibri" w:hAnsi="Calibri"/>
                <w:color w:val="000000"/>
              </w:rPr>
              <w:t xml:space="preserve"> Effectiveness and Research, Bellevue College</w:t>
            </w:r>
          </w:p>
        </w:tc>
      </w:tr>
    </w:tbl>
    <w:p w14:paraId="0000007E" w14:textId="77777777" w:rsidR="00BE09AE" w:rsidRPr="008E01AA" w:rsidRDefault="00BE09AE">
      <w:pPr>
        <w:rPr>
          <w:rFonts w:ascii="Calibri" w:hAnsi="Calibri"/>
        </w:rPr>
      </w:pPr>
    </w:p>
    <w:p w14:paraId="0000007F" w14:textId="77777777" w:rsidR="00BE09AE" w:rsidRPr="008E01AA" w:rsidRDefault="00BE09AE">
      <w:pPr>
        <w:rPr>
          <w:rFonts w:ascii="Calibri" w:hAnsi="Calibri"/>
        </w:rPr>
      </w:pPr>
    </w:p>
    <w:sectPr w:rsidR="00BE09AE" w:rsidRPr="008E01AA">
      <w:footerReference w:type="default" r:id="rId14"/>
      <w:footerReference w:type="first" r:id="rId15"/>
      <w:pgSz w:w="12240" w:h="15840"/>
      <w:pgMar w:top="720" w:right="1440" w:bottom="1440" w:left="1440" w:header="720" w:footer="79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959C5" w14:textId="77777777" w:rsidR="0049602E" w:rsidRDefault="0049602E">
      <w:pPr>
        <w:spacing w:after="0" w:line="240" w:lineRule="auto"/>
      </w:pPr>
      <w:r>
        <w:separator/>
      </w:r>
    </w:p>
  </w:endnote>
  <w:endnote w:type="continuationSeparator" w:id="0">
    <w:p w14:paraId="63DE06A1" w14:textId="77777777" w:rsidR="0049602E" w:rsidRDefault="0049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9" w14:textId="34FB7BA1" w:rsidR="00BE09AE" w:rsidRDefault="008E01AA">
    <w:pPr>
      <w:pBdr>
        <w:top w:val="nil"/>
        <w:left w:val="nil"/>
        <w:bottom w:val="nil"/>
        <w:right w:val="nil"/>
        <w:between w:val="nil"/>
      </w:pBdr>
      <w:spacing w:after="0" w:line="240" w:lineRule="auto"/>
      <w:jc w:val="center"/>
      <w:rPr>
        <w:rFonts w:ascii="Calibri" w:hAnsi="Calibri"/>
        <w:color w:val="000000"/>
        <w:sz w:val="20"/>
        <w:szCs w:val="20"/>
      </w:rPr>
    </w:pPr>
    <w:r>
      <w:rPr>
        <w:sz w:val="20"/>
        <w:szCs w:val="20"/>
      </w:rPr>
      <w:t>Washington Basic Needs Survey Participation Agreement</w:t>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t xml:space="preserve"> Page </w:t>
    </w:r>
    <w:r>
      <w:rPr>
        <w:rFonts w:ascii="Calibri" w:hAnsi="Calibri"/>
        <w:b/>
        <w:color w:val="000000"/>
        <w:sz w:val="20"/>
        <w:szCs w:val="20"/>
      </w:rPr>
      <w:fldChar w:fldCharType="begin"/>
    </w:r>
    <w:r>
      <w:rPr>
        <w:rFonts w:ascii="Calibri" w:hAnsi="Calibri"/>
        <w:b/>
        <w:color w:val="000000"/>
        <w:sz w:val="20"/>
        <w:szCs w:val="20"/>
      </w:rPr>
      <w:instrText>PAGE</w:instrText>
    </w:r>
    <w:r>
      <w:rPr>
        <w:rFonts w:ascii="Calibri" w:hAnsi="Calibri"/>
        <w:b/>
        <w:color w:val="000000"/>
        <w:sz w:val="20"/>
        <w:szCs w:val="20"/>
      </w:rPr>
      <w:fldChar w:fldCharType="separate"/>
    </w:r>
    <w:r>
      <w:rPr>
        <w:rFonts w:ascii="Calibri" w:hAnsi="Calibri"/>
        <w:b/>
        <w:noProof/>
        <w:color w:val="000000"/>
        <w:sz w:val="20"/>
        <w:szCs w:val="20"/>
      </w:rPr>
      <w:t>1</w:t>
    </w:r>
    <w:r>
      <w:rPr>
        <w:rFonts w:ascii="Calibri" w:hAnsi="Calibri"/>
        <w:b/>
        <w:color w:val="000000"/>
        <w:sz w:val="20"/>
        <w:szCs w:val="20"/>
      </w:rPr>
      <w:fldChar w:fldCharType="end"/>
    </w:r>
    <w:r>
      <w:rPr>
        <w:rFonts w:ascii="Calibri" w:hAnsi="Calibri"/>
        <w:color w:val="000000"/>
        <w:sz w:val="20"/>
        <w:szCs w:val="20"/>
      </w:rPr>
      <w:t xml:space="preserve"> of </w:t>
    </w:r>
    <w:r>
      <w:rPr>
        <w:rFonts w:ascii="Calibri" w:hAnsi="Calibri"/>
        <w:b/>
        <w:color w:val="000000"/>
        <w:sz w:val="20"/>
        <w:szCs w:val="20"/>
      </w:rPr>
      <w:fldChar w:fldCharType="begin"/>
    </w:r>
    <w:r>
      <w:rPr>
        <w:rFonts w:ascii="Calibri" w:hAnsi="Calibri"/>
        <w:b/>
        <w:color w:val="000000"/>
        <w:sz w:val="20"/>
        <w:szCs w:val="20"/>
      </w:rPr>
      <w:instrText>NUMPAGES</w:instrText>
    </w:r>
    <w:r>
      <w:rPr>
        <w:rFonts w:ascii="Calibri" w:hAnsi="Calibri"/>
        <w:b/>
        <w:color w:val="000000"/>
        <w:sz w:val="20"/>
        <w:szCs w:val="20"/>
      </w:rPr>
      <w:fldChar w:fldCharType="separate"/>
    </w:r>
    <w:r>
      <w:rPr>
        <w:rFonts w:ascii="Calibri" w:hAnsi="Calibri"/>
        <w:b/>
        <w:noProof/>
        <w:color w:val="000000"/>
        <w:sz w:val="20"/>
        <w:szCs w:val="20"/>
      </w:rPr>
      <w:t>2</w:t>
    </w:r>
    <w:r>
      <w:rPr>
        <w:rFonts w:ascii="Calibri" w:hAnsi="Calibri"/>
        <w:b/>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1" w14:textId="77777777" w:rsidR="00BE09AE" w:rsidRDefault="008E01AA">
    <w:pPr>
      <w:pBdr>
        <w:top w:val="nil"/>
        <w:left w:val="nil"/>
        <w:bottom w:val="nil"/>
        <w:right w:val="nil"/>
        <w:between w:val="nil"/>
      </w:pBdr>
      <w:tabs>
        <w:tab w:val="left" w:pos="8220"/>
      </w:tabs>
      <w:spacing w:after="0" w:line="240" w:lineRule="auto"/>
      <w:rPr>
        <w:rFonts w:ascii="Calibri" w:hAnsi="Calibri"/>
        <w:i/>
        <w:color w:val="000000"/>
        <w:sz w:val="18"/>
        <w:szCs w:val="18"/>
      </w:rPr>
    </w:pPr>
    <w:r>
      <w:rPr>
        <w:rFonts w:ascii="Calibri" w:hAnsi="Calibri"/>
        <w:i/>
        <w:color w:val="000000"/>
        <w:sz w:val="18"/>
        <w:szCs w:val="18"/>
      </w:rPr>
      <w:tab/>
    </w:r>
  </w:p>
  <w:tbl>
    <w:tblPr>
      <w:tblStyle w:val="a1"/>
      <w:tblW w:w="9776" w:type="dxa"/>
      <w:jc w:val="center"/>
      <w:tblBorders>
        <w:top w:val="nil"/>
        <w:left w:val="nil"/>
        <w:bottom w:val="nil"/>
        <w:right w:val="nil"/>
        <w:insideH w:val="single" w:sz="12" w:space="0" w:color="C6892B"/>
        <w:insideV w:val="single" w:sz="12" w:space="0" w:color="C6892B"/>
      </w:tblBorders>
      <w:tblLayout w:type="fixed"/>
      <w:tblLook w:val="0600" w:firstRow="0" w:lastRow="0" w:firstColumn="0" w:lastColumn="0" w:noHBand="1" w:noVBand="1"/>
    </w:tblPr>
    <w:tblGrid>
      <w:gridCol w:w="7040"/>
      <w:gridCol w:w="2736"/>
    </w:tblGrid>
    <w:tr w:rsidR="00BE09AE" w14:paraId="76E8EB16" w14:textId="77777777">
      <w:trPr>
        <w:trHeight w:val="576"/>
        <w:tblHeader/>
        <w:jc w:val="center"/>
      </w:trPr>
      <w:tc>
        <w:tcPr>
          <w:tcW w:w="7040" w:type="dxa"/>
          <w:tcBorders>
            <w:right w:val="single" w:sz="8" w:space="0" w:color="ADA9A7"/>
          </w:tcBorders>
        </w:tcPr>
        <w:p w14:paraId="00000082" w14:textId="77777777" w:rsidR="00BE09AE" w:rsidRDefault="00BE09AE">
          <w:pPr>
            <w:pBdr>
              <w:top w:val="nil"/>
              <w:left w:val="nil"/>
              <w:bottom w:val="nil"/>
              <w:right w:val="nil"/>
              <w:between w:val="nil"/>
            </w:pBdr>
            <w:tabs>
              <w:tab w:val="center" w:pos="4680"/>
              <w:tab w:val="right" w:pos="9360"/>
            </w:tabs>
            <w:spacing w:before="0"/>
            <w:ind w:left="0" w:right="0"/>
            <w:rPr>
              <w:rFonts w:ascii="Calibri" w:hAnsi="Calibri"/>
              <w:color w:val="000000"/>
            </w:rPr>
          </w:pPr>
        </w:p>
      </w:tc>
      <w:tc>
        <w:tcPr>
          <w:tcW w:w="2736" w:type="dxa"/>
          <w:tcBorders>
            <w:left w:val="single" w:sz="8" w:space="0" w:color="ADA9A7"/>
          </w:tcBorders>
          <w:vAlign w:val="center"/>
        </w:tcPr>
        <w:p w14:paraId="00000083" w14:textId="77777777" w:rsidR="00BE09AE" w:rsidRDefault="008E01AA">
          <w:pPr>
            <w:pBdr>
              <w:top w:val="nil"/>
              <w:left w:val="nil"/>
              <w:bottom w:val="nil"/>
              <w:right w:val="nil"/>
              <w:between w:val="nil"/>
            </w:pBdr>
            <w:spacing w:before="120"/>
            <w:ind w:left="0" w:right="0"/>
            <w:jc w:val="right"/>
            <w:rPr>
              <w:rFonts w:ascii="Garamond" w:eastAsia="Garamond" w:hAnsi="Garamond" w:cs="Garamond"/>
              <w:color w:val="000000"/>
            </w:rPr>
          </w:pPr>
          <w:r>
            <w:rPr>
              <w:rFonts w:ascii="Garamond" w:eastAsia="Garamond" w:hAnsi="Garamond" w:cs="Garamond"/>
              <w:color w:val="000000"/>
            </w:rPr>
            <w:t>917 Lakeridge Way SW</w:t>
          </w:r>
        </w:p>
        <w:p w14:paraId="00000084" w14:textId="77777777" w:rsidR="00BE09AE" w:rsidRDefault="008E01AA">
          <w:pPr>
            <w:pBdr>
              <w:top w:val="nil"/>
              <w:left w:val="nil"/>
              <w:bottom w:val="nil"/>
              <w:right w:val="nil"/>
              <w:between w:val="nil"/>
            </w:pBdr>
            <w:spacing w:before="0"/>
            <w:ind w:left="0" w:right="0"/>
            <w:jc w:val="right"/>
            <w:rPr>
              <w:rFonts w:ascii="Garamond" w:eastAsia="Garamond" w:hAnsi="Garamond" w:cs="Garamond"/>
              <w:color w:val="000000"/>
            </w:rPr>
          </w:pPr>
          <w:r>
            <w:rPr>
              <w:rFonts w:ascii="Garamond" w:eastAsia="Garamond" w:hAnsi="Garamond" w:cs="Garamond"/>
              <w:color w:val="000000"/>
            </w:rPr>
            <w:t>PO Box 43430</w:t>
          </w:r>
        </w:p>
        <w:p w14:paraId="00000085" w14:textId="77777777" w:rsidR="00BE09AE" w:rsidRDefault="008E01AA">
          <w:pPr>
            <w:pBdr>
              <w:top w:val="nil"/>
              <w:left w:val="nil"/>
              <w:bottom w:val="nil"/>
              <w:right w:val="nil"/>
              <w:between w:val="nil"/>
            </w:pBdr>
            <w:spacing w:before="0"/>
            <w:ind w:left="0" w:right="0"/>
            <w:jc w:val="right"/>
            <w:rPr>
              <w:rFonts w:ascii="Garamond" w:eastAsia="Garamond" w:hAnsi="Garamond" w:cs="Garamond"/>
              <w:color w:val="000000"/>
            </w:rPr>
          </w:pPr>
          <w:r>
            <w:rPr>
              <w:rFonts w:ascii="Garamond" w:eastAsia="Garamond" w:hAnsi="Garamond" w:cs="Garamond"/>
              <w:color w:val="000000"/>
            </w:rPr>
            <w:t>Olympia, WA 98504-3430</w:t>
          </w:r>
        </w:p>
        <w:p w14:paraId="00000086" w14:textId="77777777" w:rsidR="00BE09AE" w:rsidRDefault="008E01AA">
          <w:pPr>
            <w:pBdr>
              <w:top w:val="nil"/>
              <w:left w:val="nil"/>
              <w:bottom w:val="nil"/>
              <w:right w:val="nil"/>
              <w:between w:val="nil"/>
            </w:pBdr>
            <w:spacing w:before="0"/>
            <w:ind w:left="0" w:right="0"/>
            <w:jc w:val="right"/>
            <w:rPr>
              <w:rFonts w:ascii="Garamond" w:eastAsia="Garamond" w:hAnsi="Garamond" w:cs="Garamond"/>
              <w:color w:val="000000"/>
            </w:rPr>
          </w:pPr>
          <w:r>
            <w:rPr>
              <w:rFonts w:ascii="Garamond" w:eastAsia="Garamond" w:hAnsi="Garamond" w:cs="Garamond"/>
              <w:color w:val="000000"/>
            </w:rPr>
            <w:t>360.753.7800</w:t>
          </w:r>
        </w:p>
        <w:p w14:paraId="00000087" w14:textId="77777777" w:rsidR="00BE09AE" w:rsidRDefault="008E01AA">
          <w:pPr>
            <w:pBdr>
              <w:top w:val="nil"/>
              <w:left w:val="nil"/>
              <w:bottom w:val="nil"/>
              <w:right w:val="nil"/>
              <w:between w:val="nil"/>
            </w:pBdr>
            <w:spacing w:before="0" w:after="120"/>
            <w:ind w:left="0" w:right="0"/>
            <w:jc w:val="right"/>
            <w:rPr>
              <w:rFonts w:ascii="Garamond" w:eastAsia="Garamond" w:hAnsi="Garamond" w:cs="Garamond"/>
              <w:color w:val="000000"/>
            </w:rPr>
          </w:pPr>
          <w:r>
            <w:rPr>
              <w:rFonts w:ascii="Garamond" w:eastAsia="Garamond" w:hAnsi="Garamond" w:cs="Garamond"/>
              <w:color w:val="000000"/>
            </w:rPr>
            <w:t>www.wsac.wa.gov</w:t>
          </w:r>
        </w:p>
      </w:tc>
    </w:tr>
  </w:tbl>
  <w:p w14:paraId="00000088" w14:textId="77777777" w:rsidR="00BE09AE" w:rsidRDefault="00BE09AE">
    <w:pPr>
      <w:pBdr>
        <w:top w:val="nil"/>
        <w:left w:val="nil"/>
        <w:bottom w:val="nil"/>
        <w:right w:val="nil"/>
        <w:between w:val="nil"/>
      </w:pBdr>
      <w:tabs>
        <w:tab w:val="left" w:pos="8220"/>
      </w:tabs>
      <w:spacing w:after="0" w:line="240" w:lineRule="auto"/>
      <w:rPr>
        <w:rFonts w:ascii="Calibri" w:hAnsi="Calibri"/>
        <w: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40FAE" w14:textId="77777777" w:rsidR="0049602E" w:rsidRDefault="0049602E">
      <w:pPr>
        <w:spacing w:after="0" w:line="240" w:lineRule="auto"/>
      </w:pPr>
      <w:r>
        <w:separator/>
      </w:r>
    </w:p>
  </w:footnote>
  <w:footnote w:type="continuationSeparator" w:id="0">
    <w:p w14:paraId="31E38530" w14:textId="77777777" w:rsidR="0049602E" w:rsidRDefault="0049602E">
      <w:pPr>
        <w:spacing w:after="0" w:line="240" w:lineRule="auto"/>
      </w:pPr>
      <w:r>
        <w:continuationSeparator/>
      </w:r>
    </w:p>
  </w:footnote>
  <w:footnote w:id="1">
    <w:p w14:paraId="00000080" w14:textId="7036A4B5" w:rsidR="00BE09AE" w:rsidRDefault="008E01AA">
      <w:pPr>
        <w:pBdr>
          <w:top w:val="nil"/>
          <w:left w:val="nil"/>
          <w:bottom w:val="nil"/>
          <w:right w:val="nil"/>
          <w:between w:val="nil"/>
        </w:pBdr>
        <w:spacing w:after="0" w:line="240" w:lineRule="auto"/>
        <w:rPr>
          <w:rFonts w:ascii="Calibri" w:hAnsi="Calibri"/>
          <w:color w:val="000000"/>
          <w:sz w:val="14"/>
          <w:szCs w:val="14"/>
        </w:rPr>
      </w:pPr>
      <w:r>
        <w:rPr>
          <w:rStyle w:val="FootnoteReference"/>
        </w:rPr>
        <w:footnoteRef/>
      </w:r>
      <w:r>
        <w:rPr>
          <w:rFonts w:ascii="Calibri" w:hAnsi="Calibri"/>
          <w:color w:val="000000"/>
          <w:sz w:val="14"/>
          <w:szCs w:val="14"/>
        </w:rPr>
        <w:t xml:space="preserve"> </w:t>
      </w:r>
      <w:r>
        <w:rPr>
          <w:sz w:val="16"/>
          <w:szCs w:val="16"/>
        </w:rPr>
        <w:t xml:space="preserve">The final version of the Washington Basic Needs Survey for Fall 2022 will be shared with all participating institutions by June 30, 2022.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C36"/>
    <w:multiLevelType w:val="multilevel"/>
    <w:tmpl w:val="022E0B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ABC7234"/>
    <w:multiLevelType w:val="multilevel"/>
    <w:tmpl w:val="F7C28E04"/>
    <w:lvl w:ilvl="0">
      <w:start w:val="1"/>
      <w:numFmt w:val="decimal"/>
      <w:pStyle w:val="ListBulle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E93607"/>
    <w:multiLevelType w:val="multilevel"/>
    <w:tmpl w:val="BB068F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F24454"/>
    <w:multiLevelType w:val="multilevel"/>
    <w:tmpl w:val="36BC32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93F20E8"/>
    <w:multiLevelType w:val="multilevel"/>
    <w:tmpl w:val="490CAB4A"/>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E8615B2"/>
    <w:multiLevelType w:val="multilevel"/>
    <w:tmpl w:val="01080C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C9D77B3"/>
    <w:multiLevelType w:val="multilevel"/>
    <w:tmpl w:val="E0D260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AA06F31"/>
    <w:multiLevelType w:val="multilevel"/>
    <w:tmpl w:val="F78EB3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B993E3C"/>
    <w:multiLevelType w:val="multilevel"/>
    <w:tmpl w:val="7E74B430"/>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E135491"/>
    <w:multiLevelType w:val="multilevel"/>
    <w:tmpl w:val="03845856"/>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9"/>
  </w:num>
  <w:num w:numId="3">
    <w:abstractNumId w:val="4"/>
  </w:num>
  <w:num w:numId="4">
    <w:abstractNumId w:val="8"/>
  </w:num>
  <w:num w:numId="5">
    <w:abstractNumId w:val="0"/>
  </w:num>
  <w:num w:numId="6">
    <w:abstractNumId w:val="3"/>
  </w:num>
  <w:num w:numId="7">
    <w:abstractNumId w:val="5"/>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9AE"/>
    <w:rsid w:val="0049602E"/>
    <w:rsid w:val="00512955"/>
    <w:rsid w:val="008B6982"/>
    <w:rsid w:val="008E01AA"/>
    <w:rsid w:val="00BE09AE"/>
    <w:rsid w:val="00E84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28F3F"/>
  <w15:docId w15:val="{97C7F739-7274-488A-BCBB-46CE8546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C93"/>
    <w:rPr>
      <w:rFonts w:ascii="Calibri Light" w:hAnsi="Calibri Light"/>
      <w:color w:val="000000" w:themeColor="text1"/>
    </w:rPr>
  </w:style>
  <w:style w:type="paragraph" w:styleId="Heading1">
    <w:name w:val="heading 1"/>
    <w:basedOn w:val="Normal"/>
    <w:next w:val="Normal"/>
    <w:link w:val="Heading1Char"/>
    <w:uiPriority w:val="9"/>
    <w:qFormat/>
    <w:rsid w:val="00386A5A"/>
    <w:pPr>
      <w:keepNext/>
      <w:keepLines/>
      <w:pBdr>
        <w:bottom w:val="single" w:sz="8" w:space="0" w:color="ADA9A7" w:themeColor="background2" w:themeShade="BF"/>
      </w:pBdr>
      <w:spacing w:before="320" w:line="240" w:lineRule="auto"/>
      <w:outlineLvl w:val="0"/>
    </w:pPr>
    <w:rPr>
      <w:rFonts w:eastAsiaTheme="majorEastAsia" w:cs="Calibri Light"/>
      <w:color w:val="595959" w:themeColor="text1" w:themeTint="A6"/>
      <w:sz w:val="36"/>
      <w:szCs w:val="36"/>
    </w:rPr>
  </w:style>
  <w:style w:type="paragraph" w:styleId="Heading2">
    <w:name w:val="heading 2"/>
    <w:basedOn w:val="Normal"/>
    <w:next w:val="Normal"/>
    <w:link w:val="Heading2Char"/>
    <w:uiPriority w:val="9"/>
    <w:unhideWhenUsed/>
    <w:qFormat/>
    <w:rsid w:val="009E3D98"/>
    <w:pPr>
      <w:keepNext/>
      <w:keepLines/>
      <w:spacing w:before="360" w:after="120" w:line="240" w:lineRule="auto"/>
      <w:outlineLvl w:val="1"/>
    </w:pPr>
    <w:rPr>
      <w:b/>
      <w:bCs/>
      <w:sz w:val="26"/>
      <w:szCs w:val="26"/>
    </w:rPr>
  </w:style>
  <w:style w:type="paragraph" w:styleId="Heading3">
    <w:name w:val="heading 3"/>
    <w:basedOn w:val="Normal"/>
    <w:next w:val="Normal"/>
    <w:link w:val="Heading3Char"/>
    <w:uiPriority w:val="9"/>
    <w:unhideWhenUsed/>
    <w:qFormat/>
    <w:rsid w:val="00B02383"/>
    <w:pPr>
      <w:spacing w:before="360" w:after="0"/>
      <w:outlineLvl w:val="2"/>
    </w:pPr>
    <w:rPr>
      <w:i/>
      <w:sz w:val="24"/>
      <w:szCs w:val="24"/>
    </w:rPr>
  </w:style>
  <w:style w:type="paragraph" w:styleId="Heading4">
    <w:name w:val="heading 4"/>
    <w:basedOn w:val="Normal"/>
    <w:next w:val="Normal"/>
    <w:link w:val="Heading4Char"/>
    <w:uiPriority w:val="9"/>
    <w:semiHidden/>
    <w:unhideWhenUsed/>
    <w:qFormat/>
    <w:rsid w:val="000162D9"/>
    <w:pPr>
      <w:spacing w:before="120" w:after="6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jc w:val="right"/>
    </w:pPr>
    <w:rPr>
      <w:rFonts w:asciiTheme="majorHAnsi" w:eastAsiaTheme="majorEastAsia" w:hAnsiTheme="majorHAnsi" w:cstheme="majorBidi"/>
      <w:kern w:val="28"/>
      <w:sz w:val="62"/>
      <w:szCs w:val="62"/>
    </w:rPr>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F24F4F" w:themeColor="accent1"/>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paragraph" w:styleId="Subtitle">
    <w:name w:val="Subtitle"/>
    <w:basedOn w:val="Normal"/>
    <w:next w:val="Normal"/>
    <w:link w:val="SubtitleChar"/>
    <w:uiPriority w:val="11"/>
    <w:qFormat/>
    <w:pPr>
      <w:spacing w:before="320" w:line="240" w:lineRule="auto"/>
    </w:pPr>
    <w:rPr>
      <w:b/>
      <w:sz w:val="28"/>
      <w:szCs w:val="28"/>
    </w:rPr>
  </w:style>
  <w:style w:type="character" w:customStyle="1" w:styleId="SubtitleChar">
    <w:name w:val="Subtitle Char"/>
    <w:basedOn w:val="DefaultParagraphFont"/>
    <w:link w:val="Subtitle"/>
    <w:uiPriority w:val="3"/>
    <w:rPr>
      <w:b/>
      <w:bCs/>
      <w:sz w:val="28"/>
      <w:szCs w:val="28"/>
    </w:rPr>
  </w:style>
  <w:style w:type="paragraph" w:styleId="NoSpacing">
    <w:name w:val="No Spacing"/>
    <w:uiPriority w:val="1"/>
    <w:qFormat/>
    <w:pPr>
      <w:spacing w:before="60"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86A5A"/>
    <w:rPr>
      <w:rFonts w:ascii="Calibri Light" w:eastAsiaTheme="majorEastAsia" w:hAnsi="Calibri Light" w:cs="Calibri Light"/>
      <w:color w:val="595959" w:themeColor="text1" w:themeTint="A6"/>
      <w:sz w:val="36"/>
      <w:szCs w:val="36"/>
    </w:rPr>
  </w:style>
  <w:style w:type="character" w:customStyle="1" w:styleId="Heading2Char">
    <w:name w:val="Heading 2 Char"/>
    <w:basedOn w:val="DefaultParagraphFont"/>
    <w:link w:val="Heading2"/>
    <w:uiPriority w:val="9"/>
    <w:rsid w:val="009E3D98"/>
    <w:rPr>
      <w:rFonts w:ascii="Calibri Light" w:hAnsi="Calibri Light"/>
      <w:b/>
      <w:bCs/>
      <w:color w:val="000000" w:themeColor="text1"/>
      <w:sz w:val="26"/>
      <w:szCs w:val="26"/>
    </w:rPr>
  </w:style>
  <w:style w:type="character" w:customStyle="1" w:styleId="Heading3Char">
    <w:name w:val="Heading 3 Char"/>
    <w:basedOn w:val="DefaultParagraphFont"/>
    <w:link w:val="Heading3"/>
    <w:uiPriority w:val="9"/>
    <w:rsid w:val="00B02383"/>
    <w:rPr>
      <w:rFonts w:ascii="Calibri Light" w:hAnsi="Calibri Light"/>
      <w:i/>
      <w:color w:val="000000" w:themeColor="text1"/>
      <w:sz w:val="24"/>
      <w:szCs w:val="24"/>
      <w:lang w:eastAsia="en-US"/>
    </w:rPr>
  </w:style>
  <w:style w:type="paragraph" w:styleId="Header">
    <w:name w:val="header"/>
    <w:basedOn w:val="Normal"/>
    <w:link w:val="HeaderChar"/>
    <w:uiPriority w:val="99"/>
    <w:unhideWhenUsed/>
    <w:pPr>
      <w:tabs>
        <w:tab w:val="center" w:pos="4680"/>
        <w:tab w:val="right" w:pos="9360"/>
      </w:tabs>
      <w:spacing w:after="0" w:line="240" w:lineRule="auto"/>
    </w:p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semiHidden/>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semiHidden/>
    <w:qFormat/>
    <w:pPr>
      <w:spacing w:before="160" w:after="160" w:line="240" w:lineRule="auto"/>
      <w:jc w:val="center"/>
    </w:pPr>
  </w:style>
  <w:style w:type="character" w:customStyle="1" w:styleId="Heading4Char">
    <w:name w:val="Heading 4 Char"/>
    <w:basedOn w:val="DefaultParagraphFont"/>
    <w:link w:val="Heading4"/>
    <w:uiPriority w:val="9"/>
    <w:rsid w:val="000162D9"/>
    <w:rPr>
      <w:rFonts w:ascii="Calibri Light" w:hAnsi="Calibri Light"/>
      <w:b/>
      <w:color w:val="000000" w:themeColor="text1"/>
      <w:sz w:val="22"/>
    </w:rPr>
  </w:style>
  <w:style w:type="table" w:customStyle="1" w:styleId="SOWTable">
    <w:name w:val="SOW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LayoutTable">
    <w:name w:val="Layout Table"/>
    <w:basedOn w:val="TableNormal"/>
    <w:uiPriority w:val="99"/>
    <w:pPr>
      <w:spacing w:before="60" w:after="0" w:line="240" w:lineRule="auto"/>
      <w:ind w:left="144" w:right="144"/>
    </w:pPr>
    <w:tblPr>
      <w:tblCellMar>
        <w:left w:w="0" w:type="dxa"/>
        <w:right w:w="0" w:type="dxa"/>
      </w:tblCellMar>
    </w:tblPr>
  </w:style>
  <w:style w:type="paragraph" w:customStyle="1" w:styleId="FormHeading">
    <w:name w:val="Form Heading"/>
    <w:basedOn w:val="Normal"/>
    <w:next w:val="Normal"/>
    <w:uiPriority w:val="2"/>
    <w:qFormat/>
    <w:pPr>
      <w:spacing w:before="80" w:after="60" w:line="240" w:lineRule="auto"/>
    </w:pPr>
    <w:rPr>
      <w:rFonts w:asciiTheme="majorHAnsi" w:eastAsiaTheme="majorEastAsia" w:hAnsiTheme="majorHAnsi" w:cstheme="majorBidi"/>
      <w:color w:val="F24F4F" w:themeColor="accent1"/>
    </w:rPr>
  </w:style>
  <w:style w:type="paragraph" w:customStyle="1" w:styleId="Name">
    <w:name w:val="Name"/>
    <w:basedOn w:val="Normal"/>
    <w:uiPriority w:val="2"/>
    <w:qFormat/>
    <w:pPr>
      <w:spacing w:before="60" w:after="60" w:line="240" w:lineRule="auto"/>
    </w:pPr>
    <w:rPr>
      <w:rFonts w:asciiTheme="majorHAnsi" w:eastAsiaTheme="majorEastAsia" w:hAnsiTheme="majorHAnsi" w:cstheme="majorBidi"/>
      <w:color w:val="F24F4F" w:themeColor="accent1"/>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styleId="Strong">
    <w:name w:val="Strong"/>
    <w:uiPriority w:val="22"/>
    <w:unhideWhenUsed/>
    <w:qFormat/>
    <w:rsid w:val="000162D9"/>
    <w:rPr>
      <w:rFonts w:ascii="Calibri Light" w:hAnsi="Calibri Light"/>
      <w:b/>
      <w:color w:val="7F7F7F" w:themeColor="text1" w:themeTint="80"/>
      <w:sz w:val="22"/>
    </w:rPr>
  </w:style>
  <w:style w:type="paragraph" w:styleId="Closing">
    <w:name w:val="Closing"/>
    <w:basedOn w:val="Normal"/>
    <w:link w:val="ClosingChar"/>
    <w:uiPriority w:val="11"/>
    <w:unhideWhenUsed/>
    <w:qFormat/>
    <w:pPr>
      <w:spacing w:before="720" w:after="0" w:line="240" w:lineRule="auto"/>
    </w:pPr>
  </w:style>
  <w:style w:type="character" w:customStyle="1" w:styleId="ClosingChar">
    <w:name w:val="Closing Char"/>
    <w:basedOn w:val="DefaultParagraphFont"/>
    <w:link w:val="Closing"/>
    <w:uiPriority w:val="11"/>
  </w:style>
  <w:style w:type="table" w:customStyle="1" w:styleId="SignatureTable">
    <w:name w:val="Signature Table"/>
    <w:basedOn w:val="TableNormal"/>
    <w:uiPriority w:val="99"/>
    <w:pPr>
      <w:spacing w:after="0" w:line="240" w:lineRule="auto"/>
    </w:pPr>
    <w:tblPr/>
  </w:style>
  <w:style w:type="paragraph" w:styleId="ListBullet">
    <w:name w:val="List Bullet"/>
    <w:basedOn w:val="Normal"/>
    <w:uiPriority w:val="4"/>
    <w:unhideWhenUsed/>
    <w:qFormat/>
    <w:pPr>
      <w:numPr>
        <w:numId w:val="1"/>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paragraph" w:styleId="ListParagraph">
    <w:name w:val="List Paragraph"/>
    <w:basedOn w:val="Normal"/>
    <w:uiPriority w:val="34"/>
    <w:unhideWhenUsed/>
    <w:qFormat/>
    <w:rsid w:val="0063160C"/>
    <w:pPr>
      <w:ind w:left="720"/>
      <w:contextualSpacing/>
    </w:pPr>
  </w:style>
  <w:style w:type="paragraph" w:styleId="BalloonText">
    <w:name w:val="Balloon Text"/>
    <w:basedOn w:val="Normal"/>
    <w:link w:val="BalloonTextChar"/>
    <w:uiPriority w:val="99"/>
    <w:semiHidden/>
    <w:unhideWhenUsed/>
    <w:rsid w:val="00953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7C8"/>
    <w:rPr>
      <w:rFonts w:ascii="Segoe UI" w:hAnsi="Segoe UI" w:cs="Segoe UI"/>
      <w:sz w:val="18"/>
      <w:szCs w:val="18"/>
    </w:rPr>
  </w:style>
  <w:style w:type="character" w:styleId="Hyperlink">
    <w:name w:val="Hyperlink"/>
    <w:basedOn w:val="DefaultParagraphFont"/>
    <w:uiPriority w:val="99"/>
    <w:unhideWhenUsed/>
    <w:rsid w:val="00471069"/>
    <w:rPr>
      <w:color w:val="4C483D" w:themeColor="hyperlink"/>
      <w:u w:val="single"/>
    </w:rPr>
  </w:style>
  <w:style w:type="character" w:styleId="CommentReference">
    <w:name w:val="annotation reference"/>
    <w:basedOn w:val="DefaultParagraphFont"/>
    <w:uiPriority w:val="99"/>
    <w:semiHidden/>
    <w:unhideWhenUsed/>
    <w:rsid w:val="00C03CB8"/>
    <w:rPr>
      <w:sz w:val="16"/>
      <w:szCs w:val="16"/>
    </w:rPr>
  </w:style>
  <w:style w:type="paragraph" w:styleId="CommentText">
    <w:name w:val="annotation text"/>
    <w:basedOn w:val="Normal"/>
    <w:link w:val="CommentTextChar"/>
    <w:uiPriority w:val="99"/>
    <w:semiHidden/>
    <w:unhideWhenUsed/>
    <w:rsid w:val="00C03CB8"/>
    <w:pPr>
      <w:spacing w:line="240" w:lineRule="auto"/>
    </w:pPr>
    <w:rPr>
      <w:color w:val="auto"/>
    </w:rPr>
  </w:style>
  <w:style w:type="character" w:customStyle="1" w:styleId="CommentTextChar">
    <w:name w:val="Comment Text Char"/>
    <w:basedOn w:val="DefaultParagraphFont"/>
    <w:link w:val="CommentText"/>
    <w:uiPriority w:val="99"/>
    <w:semiHidden/>
    <w:rsid w:val="00C03CB8"/>
    <w:rPr>
      <w:color w:val="auto"/>
      <w:lang w:eastAsia="en-US"/>
    </w:rPr>
  </w:style>
  <w:style w:type="table" w:customStyle="1" w:styleId="TableGrid1">
    <w:name w:val="Table Grid1"/>
    <w:basedOn w:val="TableNormal"/>
    <w:next w:val="TableGrid"/>
    <w:uiPriority w:val="59"/>
    <w:rsid w:val="00C03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03CB8"/>
    <w:pPr>
      <w:spacing w:after="320"/>
    </w:pPr>
    <w:rPr>
      <w:b/>
      <w:bCs/>
      <w:color w:val="000000" w:themeColor="text1"/>
      <w:lang w:eastAsia="ja-JP"/>
    </w:rPr>
  </w:style>
  <w:style w:type="character" w:customStyle="1" w:styleId="CommentSubjectChar">
    <w:name w:val="Comment Subject Char"/>
    <w:basedOn w:val="CommentTextChar"/>
    <w:link w:val="CommentSubject"/>
    <w:uiPriority w:val="99"/>
    <w:semiHidden/>
    <w:rsid w:val="00C03CB8"/>
    <w:rPr>
      <w:b/>
      <w:bCs/>
      <w:color w:val="000000" w:themeColor="text1"/>
      <w:lang w:eastAsia="en-US"/>
    </w:rPr>
  </w:style>
  <w:style w:type="paragraph" w:customStyle="1" w:styleId="FooterAddress">
    <w:name w:val="Footer Address"/>
    <w:basedOn w:val="Normal"/>
    <w:link w:val="FooterAddressChar"/>
    <w:qFormat/>
    <w:rsid w:val="0025580B"/>
    <w:pPr>
      <w:autoSpaceDE w:val="0"/>
      <w:autoSpaceDN w:val="0"/>
      <w:adjustRightInd w:val="0"/>
      <w:spacing w:after="0" w:line="240" w:lineRule="auto"/>
      <w:jc w:val="right"/>
      <w:textAlignment w:val="center"/>
    </w:pPr>
    <w:rPr>
      <w:rFonts w:ascii="Minion Pro" w:eastAsiaTheme="minorHAnsi" w:hAnsi="Minion Pro" w:cs="Minion Pro"/>
      <w:color w:val="000000"/>
      <w:sz w:val="16"/>
      <w:szCs w:val="24"/>
    </w:rPr>
  </w:style>
  <w:style w:type="character" w:customStyle="1" w:styleId="FooterAddressChar">
    <w:name w:val="Footer Address Char"/>
    <w:basedOn w:val="DefaultParagraphFont"/>
    <w:link w:val="FooterAddress"/>
    <w:rsid w:val="0025580B"/>
    <w:rPr>
      <w:rFonts w:ascii="Minion Pro" w:eastAsiaTheme="minorHAnsi" w:hAnsi="Minion Pro" w:cs="Minion Pro"/>
      <w:color w:val="000000"/>
      <w:sz w:val="16"/>
      <w:szCs w:val="24"/>
      <w:lang w:eastAsia="en-US"/>
    </w:rPr>
  </w:style>
  <w:style w:type="table" w:customStyle="1" w:styleId="GridTable4-Accent51">
    <w:name w:val="Grid Table 4 - Accent 51"/>
    <w:basedOn w:val="TableNormal"/>
    <w:next w:val="GridTable4-Accent5"/>
    <w:uiPriority w:val="49"/>
    <w:rsid w:val="00680BFE"/>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5">
    <w:name w:val="Grid Table 4 Accent 5"/>
    <w:basedOn w:val="TableNormal"/>
    <w:uiPriority w:val="49"/>
    <w:rsid w:val="00680BFE"/>
    <w:pPr>
      <w:spacing w:after="0" w:line="240" w:lineRule="auto"/>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insideV w:val="nil"/>
        </w:tcBorders>
        <w:shd w:val="clear" w:color="auto" w:fill="A3648B" w:themeFill="accent5"/>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paragraph" w:customStyle="1" w:styleId="Emphasisin-line">
    <w:name w:val="Emphasis in-line"/>
    <w:basedOn w:val="Normal"/>
    <w:qFormat/>
    <w:rsid w:val="000162D9"/>
    <w:rPr>
      <w:b/>
      <w:color w:val="595959" w:themeColor="text1" w:themeTint="A6"/>
    </w:rPr>
  </w:style>
  <w:style w:type="paragraph" w:styleId="Revision">
    <w:name w:val="Revision"/>
    <w:hidden/>
    <w:uiPriority w:val="99"/>
    <w:semiHidden/>
    <w:rsid w:val="00C57913"/>
    <w:pPr>
      <w:spacing w:after="0" w:line="240" w:lineRule="auto"/>
    </w:pPr>
    <w:rPr>
      <w:rFonts w:ascii="Calibri Light" w:hAnsi="Calibri Light"/>
      <w:color w:val="000000" w:themeColor="text1"/>
    </w:rPr>
  </w:style>
  <w:style w:type="character" w:styleId="UnresolvedMention">
    <w:name w:val="Unresolved Mention"/>
    <w:basedOn w:val="DefaultParagraphFont"/>
    <w:uiPriority w:val="99"/>
    <w:semiHidden/>
    <w:unhideWhenUsed/>
    <w:rsid w:val="00FA3DA9"/>
    <w:rPr>
      <w:color w:val="605E5C"/>
      <w:shd w:val="clear" w:color="auto" w:fill="E1DFDD"/>
    </w:rPr>
  </w:style>
  <w:style w:type="paragraph" w:styleId="NormalWeb">
    <w:name w:val="Normal (Web)"/>
    <w:basedOn w:val="Normal"/>
    <w:uiPriority w:val="99"/>
    <w:unhideWhenUsed/>
    <w:rsid w:val="002F2EF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FootnoteText">
    <w:name w:val="footnote text"/>
    <w:basedOn w:val="Normal"/>
    <w:link w:val="FootnoteTextChar"/>
    <w:uiPriority w:val="99"/>
    <w:semiHidden/>
    <w:unhideWhenUsed/>
    <w:rsid w:val="00CE4ED8"/>
    <w:pPr>
      <w:spacing w:after="0" w:line="240" w:lineRule="auto"/>
    </w:pPr>
    <w:rPr>
      <w:sz w:val="20"/>
    </w:rPr>
  </w:style>
  <w:style w:type="character" w:customStyle="1" w:styleId="FootnoteTextChar">
    <w:name w:val="Footnote Text Char"/>
    <w:basedOn w:val="DefaultParagraphFont"/>
    <w:link w:val="FootnoteText"/>
    <w:uiPriority w:val="99"/>
    <w:semiHidden/>
    <w:rsid w:val="00CE4ED8"/>
    <w:rPr>
      <w:rFonts w:ascii="Calibri Light" w:hAnsi="Calibri Light"/>
      <w:color w:val="000000" w:themeColor="text1"/>
    </w:rPr>
  </w:style>
  <w:style w:type="character" w:styleId="FootnoteReference">
    <w:name w:val="footnote reference"/>
    <w:basedOn w:val="DefaultParagraphFont"/>
    <w:uiPriority w:val="99"/>
    <w:semiHidden/>
    <w:unhideWhenUsed/>
    <w:rsid w:val="00CE4ED8"/>
    <w:rPr>
      <w:vertAlign w:val="superscript"/>
    </w:rPr>
  </w:style>
  <w:style w:type="table" w:customStyle="1" w:styleId="a">
    <w:basedOn w:val="TableNormal"/>
    <w:pPr>
      <w:spacing w:after="0" w:line="240" w:lineRule="auto"/>
    </w:pPr>
    <w:rPr>
      <w:sz w:val="20"/>
      <w:szCs w:val="20"/>
    </w:rPr>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pPr>
      <w:spacing w:before="60" w:after="0" w:line="240" w:lineRule="auto"/>
      <w:ind w:left="144" w:right="144"/>
    </w:pPr>
    <w:rPr>
      <w:color w:val="000000"/>
    </w:rPr>
    <w:tblPr>
      <w:tblStyleRowBandSize w:val="1"/>
      <w:tblStyleColBandSize w:val="1"/>
      <w:tblCellMar>
        <w:left w:w="101" w:type="dxa"/>
        <w:right w:w="130" w:type="dxa"/>
      </w:tblCellMar>
    </w:tblPr>
    <w:tcPr>
      <w:shd w:val="clear" w:color="auto" w:fill="FCDBDB"/>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google.com/document/d/1bWqbvEEFZyFNZS8MvV1RKi0Yatdh9nDT/edit?usp=sharing&amp;ouid=102786115036359363560&amp;rtpof=true&amp;sd=tr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im@wsac.w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im@wsac.w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rive.google.com/file/d/1o7Pvm_rXAPxEb1sTUGHqaqvejq9LulY4/view?usp=sharing" TargetMode="External"/><Relationship Id="rId4" Type="http://schemas.openxmlformats.org/officeDocument/2006/relationships/settings" Target="settings.xml"/><Relationship Id="rId9" Type="http://schemas.openxmlformats.org/officeDocument/2006/relationships/hyperlink" Target="https://hope4college.com/rc2021-bni-during-the-ongoing-pandemic/" TargetMode="External"/><Relationship Id="rId14" Type="http://schemas.openxmlformats.org/officeDocument/2006/relationships/footer" Target="footer1.xm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iUYb+J138kI/I0eLf9st8cIABA==">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1938</Words>
  <Characters>11050</Characters>
  <Application>Microsoft Office Word</Application>
  <DocSecurity>0</DocSecurity>
  <Lines>92</Lines>
  <Paragraphs>25</Paragraphs>
  <ScaleCrop>false</ScaleCrop>
  <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Cypriano-McAferty, Dawn (WSAC)</dc:creator>
  <cp:lastModifiedBy>Tallman, Katie (WSAC)</cp:lastModifiedBy>
  <cp:revision>2</cp:revision>
  <dcterms:created xsi:type="dcterms:W3CDTF">2022-06-07T23:19:00Z</dcterms:created>
  <dcterms:modified xsi:type="dcterms:W3CDTF">2022-06-07T23:19:00Z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TC039235949991</vt:lpwstr>
  </property>
</Properties>
</file>