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A821EE" w14:textId="308A8206" w:rsidR="00D00AF4" w:rsidRDefault="00D00AF4">
      <w:pPr>
        <w:rPr>
          <w:rFonts w:ascii="Tw Cen MT" w:hAnsi="Tw Cen MT"/>
        </w:rPr>
      </w:pPr>
      <w:bookmarkStart w:id="0" w:name="_GoBack"/>
      <w:bookmarkEnd w:id="0"/>
    </w:p>
    <w:p w14:paraId="31E6E213" w14:textId="77777777" w:rsidR="00D00AF4" w:rsidRPr="00401283" w:rsidRDefault="00D00AF4" w:rsidP="00D00AF4">
      <w:pPr>
        <w:jc w:val="center"/>
        <w:rPr>
          <w:rFonts w:ascii="Tw Cen MT" w:hAnsi="Tw Cen MT"/>
          <w:b/>
        </w:rPr>
      </w:pPr>
    </w:p>
    <w:p w14:paraId="34E9D8C1" w14:textId="4D4B02B2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Do not draft your own letter from scratch</w:t>
      </w:r>
      <w:r w:rsidRPr="00841C95">
        <w:rPr>
          <w:rFonts w:ascii="Tw Cen MT" w:hAnsi="Tw Cen MT" w:cstheme="minorHAnsi"/>
          <w:sz w:val="22"/>
          <w:szCs w:val="22"/>
        </w:rPr>
        <w:t xml:space="preserve"> – use the letter template provided.</w:t>
      </w:r>
    </w:p>
    <w:p w14:paraId="0A2D2423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00D019DD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The letter serves three purposes:</w:t>
      </w:r>
    </w:p>
    <w:p w14:paraId="4A7CE586" w14:textId="77777777" w:rsidR="00D00AF4" w:rsidRPr="00841C95" w:rsidRDefault="00D00AF4" w:rsidP="00EF497E">
      <w:pPr>
        <w:rPr>
          <w:rFonts w:ascii="Tw Cen MT" w:hAnsi="Tw Cen MT" w:cstheme="minorHAnsi"/>
          <w:sz w:val="22"/>
          <w:szCs w:val="22"/>
        </w:rPr>
      </w:pPr>
    </w:p>
    <w:p w14:paraId="6AF14E16" w14:textId="77777777" w:rsidR="001673F0" w:rsidRPr="001673F0" w:rsidRDefault="001673F0" w:rsidP="001673F0">
      <w:pPr>
        <w:numPr>
          <w:ilvl w:val="0"/>
          <w:numId w:val="2"/>
        </w:numPr>
        <w:spacing w:after="120"/>
        <w:rPr>
          <w:rFonts w:ascii="Tw Cen MT" w:hAnsi="Tw Cen MT"/>
          <w:sz w:val="22"/>
        </w:rPr>
      </w:pPr>
      <w:r w:rsidRPr="001673F0">
        <w:rPr>
          <w:rFonts w:ascii="Tw Cen MT" w:hAnsi="Tw Cen MT"/>
          <w:sz w:val="22"/>
        </w:rPr>
        <w:t xml:space="preserve">to inform the administration of the applicant’s intentions and obligations, </w:t>
      </w:r>
    </w:p>
    <w:p w14:paraId="464D9F92" w14:textId="77777777" w:rsidR="001673F0" w:rsidRPr="001673F0" w:rsidRDefault="001673F0" w:rsidP="001673F0">
      <w:pPr>
        <w:numPr>
          <w:ilvl w:val="0"/>
          <w:numId w:val="2"/>
        </w:numPr>
        <w:spacing w:after="120"/>
        <w:rPr>
          <w:rFonts w:ascii="Tw Cen MT" w:hAnsi="Tw Cen MT"/>
          <w:sz w:val="22"/>
        </w:rPr>
      </w:pPr>
      <w:r w:rsidRPr="001673F0">
        <w:rPr>
          <w:rFonts w:ascii="Tw Cen MT" w:hAnsi="Tw Cen MT"/>
          <w:sz w:val="22"/>
        </w:rPr>
        <w:t xml:space="preserve">to serve as evidence substantiating that the endorsement area pursued is indeed a shortage area for the school/district, and </w:t>
      </w:r>
    </w:p>
    <w:p w14:paraId="2AEF8E5D" w14:textId="77777777" w:rsidR="001673F0" w:rsidRPr="001673F0" w:rsidRDefault="001673F0" w:rsidP="001673F0">
      <w:pPr>
        <w:numPr>
          <w:ilvl w:val="0"/>
          <w:numId w:val="2"/>
        </w:numPr>
        <w:rPr>
          <w:rFonts w:ascii="Tw Cen MT" w:hAnsi="Tw Cen MT"/>
          <w:sz w:val="22"/>
        </w:rPr>
      </w:pPr>
      <w:r w:rsidRPr="001673F0">
        <w:rPr>
          <w:rFonts w:ascii="Tw Cen MT" w:hAnsi="Tw Cen MT"/>
          <w:sz w:val="22"/>
        </w:rPr>
        <w:t>to demonstrate to the application review committee that the applicant does indeed have the administrative support necessary to be successful</w:t>
      </w:r>
    </w:p>
    <w:p w14:paraId="64DFC586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0DAC2259" w14:textId="6F2B17E5" w:rsidR="004F04C8" w:rsidRDefault="004F04C8" w:rsidP="004F04C8">
      <w:pPr>
        <w:rPr>
          <w:rFonts w:ascii="Tw Cen MT" w:hAnsi="Tw Cen MT"/>
          <w:sz w:val="22"/>
        </w:rPr>
      </w:pPr>
      <w:r w:rsidRPr="004F04C8">
        <w:rPr>
          <w:rFonts w:ascii="Tw Cen MT" w:hAnsi="Tw Cen MT"/>
          <w:sz w:val="22"/>
        </w:rPr>
        <w:t>As part of this letter, you will need to describe your school/district’s shortage situation in the endorsement area you are pursuing, as well as how you will help fulfill this need upon completing your endorsement.</w:t>
      </w:r>
      <w:r w:rsidR="00537CD8">
        <w:rPr>
          <w:rFonts w:ascii="Tw Cen MT" w:hAnsi="Tw Cen MT"/>
          <w:sz w:val="22"/>
        </w:rPr>
        <w:t xml:space="preserve"> </w:t>
      </w:r>
      <w:r w:rsidRPr="004F04C8">
        <w:rPr>
          <w:rFonts w:ascii="Tw Cen MT" w:hAnsi="Tw Cen MT"/>
          <w:sz w:val="22"/>
        </w:rPr>
        <w:t xml:space="preserve">Applicants should make a compelling case that the endorsement area they are pursuing is indeed a shortage area for their school/district. </w:t>
      </w:r>
    </w:p>
    <w:p w14:paraId="63409730" w14:textId="77777777" w:rsidR="00537CD8" w:rsidRDefault="00537CD8" w:rsidP="004F04C8">
      <w:pPr>
        <w:rPr>
          <w:rFonts w:ascii="Tw Cen MT" w:hAnsi="Tw Cen MT"/>
          <w:sz w:val="22"/>
        </w:rPr>
      </w:pPr>
    </w:p>
    <w:tbl>
      <w:tblPr>
        <w:tblpPr w:leftFromText="180" w:rightFromText="180" w:vertAnchor="text" w:horzAnchor="margin" w:tblpY="72"/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6"/>
        <w:gridCol w:w="4573"/>
      </w:tblGrid>
      <w:tr w:rsidR="00537CD8" w:rsidRPr="00841C95" w14:paraId="3B8ACC26" w14:textId="77777777" w:rsidTr="000935A9">
        <w:trPr>
          <w:trHeight w:val="2144"/>
        </w:trPr>
        <w:tc>
          <w:tcPr>
            <w:tcW w:w="5226" w:type="dxa"/>
          </w:tcPr>
          <w:p w14:paraId="54280D7F" w14:textId="3FF4F4F6" w:rsidR="00537CD8" w:rsidRPr="00841C95" w:rsidRDefault="00537CD8" w:rsidP="00F05ECE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Examples:</w:t>
            </w:r>
          </w:p>
          <w:p w14:paraId="1F9A95F5" w14:textId="77777777" w:rsidR="00537CD8" w:rsidRPr="00841C95" w:rsidRDefault="00537CD8" w:rsidP="00F05ECE">
            <w:pPr>
              <w:rPr>
                <w:rFonts w:ascii="Tw Cen MT" w:hAnsi="Tw Cen MT"/>
                <w:sz w:val="22"/>
                <w:szCs w:val="22"/>
              </w:rPr>
            </w:pPr>
          </w:p>
          <w:p w14:paraId="70BB167C" w14:textId="476E8F7B" w:rsidR="00537CD8" w:rsidRPr="00841C95" w:rsidRDefault="00537CD8" w:rsidP="00F05EC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Number of positions unfilled vs total positions</w:t>
            </w:r>
          </w:p>
          <w:p w14:paraId="545A94E6" w14:textId="44AC0D45" w:rsidR="00537CD8" w:rsidRDefault="00537CD8" w:rsidP="00F05EC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Number of positions filled by teachers with conditional scholarships/or teaching outside of their area</w:t>
            </w:r>
          </w:p>
          <w:p w14:paraId="1785F393" w14:textId="5559704C" w:rsidR="00537CD8" w:rsidRPr="00841C95" w:rsidRDefault="00537CD8" w:rsidP="00F05EC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Why the positions have been hard to fill</w:t>
            </w:r>
          </w:p>
          <w:p w14:paraId="6732FF62" w14:textId="77777777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 xml:space="preserve">Recent trend in growth (and/or growth anticipated </w:t>
            </w:r>
            <w:proofErr w:type="gramStart"/>
            <w:r w:rsidRPr="00537CD8">
              <w:rPr>
                <w:rFonts w:ascii="Tw Cen MT" w:hAnsi="Tw Cen MT"/>
                <w:sz w:val="22"/>
                <w:szCs w:val="22"/>
              </w:rPr>
              <w:t>in the near future</w:t>
            </w:r>
            <w:proofErr w:type="gramEnd"/>
            <w:r w:rsidRPr="00537CD8">
              <w:rPr>
                <w:rFonts w:ascii="Tw Cen MT" w:hAnsi="Tw Cen MT"/>
                <w:sz w:val="22"/>
                <w:szCs w:val="22"/>
              </w:rPr>
              <w:t>), indicating a need for more teachers in the endorsement area</w:t>
            </w:r>
          </w:p>
          <w:p w14:paraId="53916A33" w14:textId="2A7C446B" w:rsidR="00537CD8" w:rsidRPr="00841C95" w:rsidRDefault="00537CD8" w:rsidP="00F05EC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573" w:type="dxa"/>
          </w:tcPr>
          <w:p w14:paraId="70960EB5" w14:textId="77777777" w:rsidR="00537CD8" w:rsidRDefault="00537CD8" w:rsidP="00537CD8">
            <w:pPr>
              <w:pStyle w:val="ListParagraph"/>
              <w:rPr>
                <w:rFonts w:ascii="Tw Cen MT" w:hAnsi="Tw Cen MT"/>
                <w:sz w:val="22"/>
                <w:szCs w:val="22"/>
              </w:rPr>
            </w:pPr>
          </w:p>
          <w:p w14:paraId="694B01A4" w14:textId="050A20B9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 xml:space="preserve">Recent trend in teacher turnover (and/or turnover anticipated </w:t>
            </w:r>
            <w:proofErr w:type="gramStart"/>
            <w:r w:rsidRPr="00537CD8">
              <w:rPr>
                <w:rFonts w:ascii="Tw Cen MT" w:hAnsi="Tw Cen MT"/>
                <w:sz w:val="22"/>
                <w:szCs w:val="22"/>
              </w:rPr>
              <w:t>in the near future</w:t>
            </w:r>
            <w:proofErr w:type="gramEnd"/>
            <w:r w:rsidRPr="00537CD8">
              <w:rPr>
                <w:rFonts w:ascii="Tw Cen MT" w:hAnsi="Tw Cen MT"/>
                <w:sz w:val="22"/>
                <w:szCs w:val="22"/>
              </w:rPr>
              <w:t>)</w:t>
            </w:r>
          </w:p>
          <w:p w14:paraId="7D8ACE29" w14:textId="77777777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>Strategic planning, recruitment, and/or professional development goals around recruiting, retaining, and/or developing staff’s skills in the endorsement area</w:t>
            </w:r>
          </w:p>
          <w:p w14:paraId="5113F613" w14:textId="77777777" w:rsidR="00537CD8" w:rsidRPr="00537CD8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537CD8">
              <w:rPr>
                <w:rFonts w:ascii="Tw Cen MT" w:hAnsi="Tw Cen MT"/>
                <w:sz w:val="22"/>
                <w:szCs w:val="22"/>
              </w:rPr>
              <w:t>Other statistics or descriptive information indicating a shortage in the endorsement area</w:t>
            </w:r>
          </w:p>
          <w:p w14:paraId="073C9E1F" w14:textId="77777777" w:rsidR="00537CD8" w:rsidRPr="00841C95" w:rsidRDefault="00537CD8" w:rsidP="00F05ECE">
            <w:pPr>
              <w:ind w:left="390"/>
              <w:contextualSpacing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0B3C175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3B1194D9" w14:textId="42BEFF19" w:rsidR="00D00AF4" w:rsidRPr="00841C95" w:rsidRDefault="00EF497E" w:rsidP="00D00AF4">
      <w:pPr>
        <w:rPr>
          <w:rFonts w:ascii="Tw Cen MT" w:hAnsi="Tw Cen MT" w:cstheme="minorHAnsi"/>
          <w:b/>
          <w:sz w:val="22"/>
          <w:szCs w:val="22"/>
          <w:u w:val="single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Selecting an Administrator</w:t>
      </w:r>
    </w:p>
    <w:p w14:paraId="2C881FAD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221F4CC7" w14:textId="65892822" w:rsidR="004F04C8" w:rsidRPr="004F04C8" w:rsidRDefault="00EF497E" w:rsidP="004F04C8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An Administrator should be someone who works</w:t>
      </w:r>
      <w:r w:rsidR="00D00AF4" w:rsidRPr="00841C95">
        <w:rPr>
          <w:rFonts w:ascii="Tw Cen MT" w:hAnsi="Tw Cen MT" w:cstheme="minorHAnsi"/>
          <w:sz w:val="22"/>
          <w:szCs w:val="22"/>
        </w:rPr>
        <w:t xml:space="preserve"> in an official administrative role at your school </w:t>
      </w:r>
      <w:r w:rsidR="00D00AF4" w:rsidRPr="004F04C8">
        <w:rPr>
          <w:rFonts w:ascii="Tw Cen MT" w:hAnsi="Tw Cen MT" w:cstheme="minorHAnsi"/>
          <w:sz w:val="22"/>
          <w:szCs w:val="22"/>
        </w:rPr>
        <w:t>or district (e.g., superintendent, principal, HR, instructional administrator)</w:t>
      </w:r>
    </w:p>
    <w:p w14:paraId="59D599E2" w14:textId="11843F8B" w:rsidR="004F04C8" w:rsidRPr="004F04C8" w:rsidRDefault="004F04C8" w:rsidP="004F04C8">
      <w:pPr>
        <w:numPr>
          <w:ilvl w:val="1"/>
          <w:numId w:val="16"/>
        </w:numPr>
        <w:spacing w:after="120"/>
        <w:rPr>
          <w:rFonts w:ascii="Tw Cen MT" w:hAnsi="Tw Cen MT"/>
          <w:sz w:val="22"/>
          <w:szCs w:val="22"/>
        </w:rPr>
      </w:pPr>
      <w:r w:rsidRPr="004F04C8">
        <w:rPr>
          <w:rFonts w:ascii="Tw Cen MT" w:hAnsi="Tw Cen MT"/>
          <w:sz w:val="22"/>
          <w:szCs w:val="22"/>
        </w:rPr>
        <w:t>For individuals with elementary certificates who are not currently employed as elementary teachers, please reach out to an administrator at the school/district where you intend to apply. If you are unable to obtain an administrator’s signature, you may submit the letter without one; depending upon your individual circumstances, PESB may sign off in lieu of an administrator.</w:t>
      </w:r>
    </w:p>
    <w:p w14:paraId="4DA4364B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Plays a significant role in school/district staffing and professional development (ideally, they work with you on your professional development plan)</w:t>
      </w:r>
    </w:p>
    <w:p w14:paraId="2FC3C0ED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Supportive of your professional development goals</w:t>
      </w:r>
    </w:p>
    <w:p w14:paraId="03CD0A3C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Capable of making the affirmations for which they must sign at the end of the letter</w:t>
      </w:r>
    </w:p>
    <w:p w14:paraId="710CE522" w14:textId="77777777" w:rsidR="00EF497E" w:rsidRPr="00841C95" w:rsidRDefault="00EF497E" w:rsidP="00D00AF4">
      <w:pPr>
        <w:rPr>
          <w:rFonts w:ascii="Tw Cen MT" w:hAnsi="Tw Cen MT" w:cstheme="minorHAnsi"/>
          <w:sz w:val="22"/>
          <w:szCs w:val="22"/>
        </w:rPr>
      </w:pPr>
    </w:p>
    <w:p w14:paraId="5192F815" w14:textId="76D0BB0D" w:rsidR="004F04C8" w:rsidRDefault="00EF497E" w:rsidP="004F04C8">
      <w:r w:rsidRPr="00841C95">
        <w:rPr>
          <w:rFonts w:ascii="Tw Cen MT" w:hAnsi="Tw Cen MT" w:cstheme="minorHAnsi"/>
          <w:b/>
          <w:sz w:val="22"/>
          <w:szCs w:val="22"/>
          <w:u w:val="single"/>
        </w:rPr>
        <w:t>NOTE:</w:t>
      </w:r>
      <w:r w:rsidRPr="00841C95">
        <w:rPr>
          <w:rFonts w:ascii="Tw Cen MT" w:hAnsi="Tw Cen MT" w:cstheme="minorHAnsi"/>
          <w:sz w:val="22"/>
          <w:szCs w:val="22"/>
        </w:rPr>
        <w:t xml:space="preserve"> </w:t>
      </w:r>
      <w:r w:rsidR="004F04C8">
        <w:rPr>
          <w:rFonts w:ascii="Tw Cen MT" w:hAnsi="Tw Cen MT"/>
          <w:sz w:val="22"/>
        </w:rPr>
        <w:t>T</w:t>
      </w:r>
      <w:r w:rsidR="004F04C8" w:rsidRPr="004F04C8">
        <w:rPr>
          <w:rFonts w:ascii="Tw Cen MT" w:hAnsi="Tw Cen MT"/>
          <w:sz w:val="22"/>
        </w:rPr>
        <w:t xml:space="preserve">he Retooling Scholarship is a </w:t>
      </w:r>
      <w:r w:rsidR="004F04C8" w:rsidRPr="004F04C8">
        <w:rPr>
          <w:rFonts w:ascii="Tw Cen MT" w:hAnsi="Tw Cen MT"/>
          <w:sz w:val="22"/>
          <w:u w:val="single"/>
        </w:rPr>
        <w:t>conditional loan with a teaching service obligation</w:t>
      </w:r>
      <w:r w:rsidR="004F04C8" w:rsidRPr="004F04C8">
        <w:rPr>
          <w:rFonts w:ascii="Tw Cen MT" w:hAnsi="Tw Cen MT"/>
          <w:sz w:val="22"/>
        </w:rPr>
        <w:t xml:space="preserve">. In order to avoid repayment, recipients of the Retooling Scholarship must complete their endorsement add-on within two years of their award date and then </w:t>
      </w:r>
      <w:r w:rsidR="004F04C8" w:rsidRPr="004F04C8">
        <w:rPr>
          <w:rFonts w:ascii="Tw Cen MT" w:hAnsi="Tw Cen MT"/>
          <w:sz w:val="22"/>
          <w:u w:val="single"/>
        </w:rPr>
        <w:t>teach in their new endorsement area for at least two years</w:t>
      </w:r>
      <w:r w:rsidR="004F04C8" w:rsidRPr="004F04C8">
        <w:rPr>
          <w:rFonts w:ascii="Tw Cen MT" w:hAnsi="Tw Cen MT"/>
          <w:sz w:val="22"/>
        </w:rPr>
        <w:t>. For this reason, it is important for the teacher to make their intentions known to their administration and integrate this pursuit into their professional development plan.</w:t>
      </w:r>
      <w:r w:rsidR="004F04C8" w:rsidRPr="004F04C8">
        <w:rPr>
          <w:sz w:val="22"/>
        </w:rPr>
        <w:t xml:space="preserve"> </w:t>
      </w:r>
    </w:p>
    <w:p w14:paraId="055BBF34" w14:textId="3B5F497C" w:rsidR="00EF497E" w:rsidRPr="00841C95" w:rsidRDefault="00EF497E" w:rsidP="00EF497E">
      <w:pPr>
        <w:rPr>
          <w:rFonts w:ascii="Tw Cen MT" w:hAnsi="Tw Cen MT" w:cstheme="minorHAnsi"/>
          <w:sz w:val="22"/>
          <w:szCs w:val="22"/>
        </w:rPr>
      </w:pPr>
    </w:p>
    <w:p w14:paraId="203C0EBA" w14:textId="4CAAEDE1" w:rsidR="00E1127C" w:rsidRDefault="00E1127C" w:rsidP="00E1127C">
      <w:pPr>
        <w:rPr>
          <w:rFonts w:ascii="Tw Cen MT" w:hAnsi="Tw Cen MT"/>
        </w:rPr>
      </w:pPr>
    </w:p>
    <w:p w14:paraId="20AC44DA" w14:textId="77777777" w:rsidR="00E1127C" w:rsidRPr="006424B8" w:rsidRDefault="00E1127C" w:rsidP="00E1127C">
      <w:pPr>
        <w:rPr>
          <w:rFonts w:ascii="Tw Cen MT" w:hAnsi="Tw Cen MT"/>
        </w:rPr>
      </w:pPr>
    </w:p>
    <w:p w14:paraId="3B0DBE54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 xml:space="preserve">Dear </w:t>
      </w:r>
      <w:r w:rsidRPr="00A96B33">
        <w:rPr>
          <w:rFonts w:asciiTheme="minorHAnsi" w:hAnsiTheme="minorHAnsi" w:cstheme="minorHAnsi"/>
          <w:sz w:val="22"/>
          <w:szCs w:val="22"/>
        </w:rPr>
        <w:t>Administrator</w:t>
      </w:r>
      <w:r w:rsidRPr="00E75D2B">
        <w:rPr>
          <w:rFonts w:asciiTheme="minorHAnsi" w:hAnsiTheme="minorHAnsi" w:cstheme="minorHAnsi"/>
          <w:sz w:val="22"/>
          <w:szCs w:val="22"/>
        </w:rPr>
        <w:t>,</w:t>
      </w:r>
    </w:p>
    <w:p w14:paraId="194B5E4E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1F502309" w14:textId="71D0FE40" w:rsidR="001673F0" w:rsidRPr="001673F0" w:rsidRDefault="001673F0" w:rsidP="001673F0">
      <w:pPr>
        <w:rPr>
          <w:rFonts w:asciiTheme="minorHAnsi" w:hAnsiTheme="minorHAnsi" w:cstheme="minorHAnsi"/>
          <w:sz w:val="22"/>
          <w:szCs w:val="22"/>
        </w:rPr>
      </w:pPr>
      <w:r w:rsidRPr="001673F0">
        <w:rPr>
          <w:rFonts w:asciiTheme="minorHAnsi" w:hAnsiTheme="minorHAnsi" w:cstheme="minorHAnsi"/>
          <w:sz w:val="22"/>
          <w:szCs w:val="22"/>
        </w:rPr>
        <w:t xml:space="preserve">This letter informs you that </w:t>
      </w:r>
      <w:sdt>
        <w:sdtPr>
          <w:rPr>
            <w:rFonts w:asciiTheme="minorHAnsi" w:hAnsiTheme="minorHAnsi" w:cstheme="minorHAnsi"/>
            <w:sz w:val="22"/>
            <w:szCs w:val="22"/>
          </w:rPr>
          <w:id w:val="87354818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1673F0">
            <w:rPr>
              <w:rFonts w:asciiTheme="minorHAnsi" w:hAnsiTheme="minorHAnsi" w:cstheme="minorHAnsi"/>
              <w:sz w:val="22"/>
              <w:szCs w:val="22"/>
              <w:highlight w:val="lightGray"/>
            </w:rPr>
            <w:t>Applicant</w:t>
          </w:r>
        </w:sdtContent>
      </w:sdt>
      <w:r w:rsidRPr="001673F0">
        <w:rPr>
          <w:rFonts w:asciiTheme="minorHAnsi" w:hAnsiTheme="minorHAnsi" w:cstheme="minorHAnsi"/>
          <w:sz w:val="22"/>
          <w:szCs w:val="22"/>
        </w:rPr>
        <w:t xml:space="preserve"> is applying for financial support through the Educator Retooling Conditional Scholarship Program to help cover the educational expenses associated with adding an endorsement in </w:t>
      </w:r>
      <w:sdt>
        <w:sdtPr>
          <w:rPr>
            <w:rFonts w:asciiTheme="minorHAnsi" w:hAnsiTheme="minorHAnsi" w:cstheme="minorHAnsi"/>
            <w:sz w:val="22"/>
            <w:szCs w:val="22"/>
          </w:rPr>
          <w:id w:val="26072897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1673F0">
            <w:rPr>
              <w:rFonts w:asciiTheme="minorHAnsi" w:hAnsiTheme="minorHAnsi" w:cstheme="minorHAnsi"/>
              <w:sz w:val="22"/>
              <w:szCs w:val="22"/>
              <w:highlight w:val="lightGray"/>
            </w:rPr>
            <w:t>Endorsement Area</w:t>
          </w:r>
        </w:sdtContent>
      </w:sdt>
      <w:r w:rsidRPr="001673F0">
        <w:rPr>
          <w:rFonts w:asciiTheme="minorHAnsi" w:hAnsiTheme="minorHAnsi" w:cstheme="minorHAnsi"/>
          <w:sz w:val="22"/>
          <w:szCs w:val="22"/>
        </w:rPr>
        <w:t xml:space="preserve">. Retooling funds are designated for teachers adding endorsements in </w:t>
      </w:r>
      <w:r w:rsidRPr="001673F0">
        <w:rPr>
          <w:rFonts w:asciiTheme="minorHAnsi" w:hAnsiTheme="minorHAnsi" w:cstheme="minorHAnsi"/>
          <w:i/>
          <w:sz w:val="22"/>
          <w:szCs w:val="22"/>
        </w:rPr>
        <w:t>subject and/or geographic shortage areas</w:t>
      </w:r>
      <w:r w:rsidRPr="001673F0">
        <w:rPr>
          <w:rFonts w:asciiTheme="minorHAnsi" w:hAnsiTheme="minorHAnsi" w:cstheme="minorHAnsi"/>
          <w:sz w:val="22"/>
          <w:szCs w:val="22"/>
        </w:rPr>
        <w:t>.</w:t>
      </w:r>
      <w:sdt>
        <w:sdtPr>
          <w:rPr>
            <w:rFonts w:asciiTheme="minorHAnsi" w:hAnsiTheme="minorHAnsi" w:cstheme="minorHAnsi"/>
            <w:sz w:val="22"/>
            <w:szCs w:val="22"/>
          </w:rPr>
          <w:id w:val="240994829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1673F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1673F0">
            <w:rPr>
              <w:rFonts w:asciiTheme="minorHAnsi" w:hAnsiTheme="minorHAnsi" w:cstheme="minorHAnsi"/>
              <w:sz w:val="22"/>
              <w:szCs w:val="22"/>
              <w:highlight w:val="lightGray"/>
            </w:rPr>
            <w:t>Applicant</w:t>
          </w:r>
        </w:sdtContent>
      </w:sdt>
      <w:r w:rsidRPr="001673F0">
        <w:rPr>
          <w:rFonts w:asciiTheme="minorHAnsi" w:hAnsiTheme="minorHAnsi" w:cstheme="minorHAnsi"/>
          <w:sz w:val="22"/>
          <w:szCs w:val="22"/>
        </w:rPr>
        <w:t xml:space="preserve"> is pursuing an endorsement in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967014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1673F0">
            <w:rPr>
              <w:rFonts w:asciiTheme="minorHAnsi" w:hAnsiTheme="minorHAnsi" w:cstheme="minorHAnsi"/>
              <w:sz w:val="22"/>
              <w:szCs w:val="22"/>
              <w:highlight w:val="lightGray"/>
            </w:rPr>
            <w:t>Endorsement Area</w:t>
          </w:r>
        </w:sdtContent>
      </w:sdt>
      <w:r w:rsidRPr="001673F0">
        <w:rPr>
          <w:rFonts w:asciiTheme="minorHAnsi" w:hAnsiTheme="minorHAnsi" w:cstheme="minorHAnsi"/>
          <w:sz w:val="22"/>
          <w:szCs w:val="22"/>
        </w:rPr>
        <w:t xml:space="preserve"> because your school/district has a shortage in this area, as described as follows:</w:t>
      </w:r>
    </w:p>
    <w:p w14:paraId="370FE26C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776E1249" w14:textId="7616ACD5" w:rsidR="00E1127C" w:rsidRPr="00E75D2B" w:rsidRDefault="00E1127C" w:rsidP="00E112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75D2B">
        <w:rPr>
          <w:rFonts w:asciiTheme="minorHAnsi" w:hAnsiTheme="minorHAnsi" w:cstheme="minorHAnsi"/>
          <w:b/>
          <w:i/>
          <w:sz w:val="22"/>
          <w:szCs w:val="22"/>
        </w:rPr>
        <w:t xml:space="preserve">Applicant’s description </w:t>
      </w:r>
      <w:r w:rsidR="001673F0">
        <w:rPr>
          <w:rFonts w:asciiTheme="minorHAnsi" w:hAnsiTheme="minorHAnsi" w:cstheme="minorHAnsi"/>
          <w:b/>
          <w:i/>
          <w:sz w:val="22"/>
          <w:szCs w:val="22"/>
        </w:rPr>
        <w:t>of school/district shortage situation in endorsement area pursued:</w:t>
      </w:r>
    </w:p>
    <w:p w14:paraId="54C07E8B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77C3766E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20A3554C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350BF77D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75F34047" w14:textId="77777777" w:rsidR="001673F0" w:rsidRDefault="001673F0" w:rsidP="001673F0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06676FB" w14:textId="4C8702A0" w:rsidR="001673F0" w:rsidRPr="00E75D2B" w:rsidRDefault="001673F0" w:rsidP="001673F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Applicant’s intentions:</w:t>
      </w:r>
    </w:p>
    <w:p w14:paraId="05EF48F7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47CECDAC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63B52430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373A2413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4C86B030" w14:textId="77777777" w:rsidR="001673F0" w:rsidRPr="00E75D2B" w:rsidRDefault="001673F0" w:rsidP="001673F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6621FF9F" w14:textId="77777777" w:rsidR="001673F0" w:rsidRPr="00E75D2B" w:rsidRDefault="001673F0" w:rsidP="001673F0">
      <w:pPr>
        <w:rPr>
          <w:rFonts w:asciiTheme="minorHAnsi" w:hAnsiTheme="minorHAnsi" w:cstheme="minorHAnsi"/>
          <w:sz w:val="22"/>
          <w:szCs w:val="22"/>
        </w:rPr>
      </w:pPr>
    </w:p>
    <w:p w14:paraId="272236B3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66994505" w14:textId="77777777" w:rsidR="00E1127C" w:rsidRPr="00E75D2B" w:rsidRDefault="00E1127C" w:rsidP="00E1127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C7D1C" wp14:editId="379B9F09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981700" cy="152019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09A49" w14:textId="77777777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They are the appropriate person to be signing (i.e., an administrator who plays a significant role in district/school staffing and professional development),</w:t>
                            </w:r>
                          </w:p>
                          <w:p w14:paraId="448BE4BF" w14:textId="6FDA2352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They have been informed about the applicant’s intentions, and all other parties in their school district who should be aware of this applicant’s professional development plan have been informed,</w:t>
                            </w:r>
                          </w:p>
                          <w:p w14:paraId="45D34189" w14:textId="75DE9905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They are committed to making a reasonable attempt to accommodate the applicant’s teaching obligation once they have completed their endorsement add-on by placing the teacher in a position that allows them to teach in their new area for at least two years (partial assignments are allowed, see promissory note for details), and</w:t>
                            </w:r>
                          </w:p>
                          <w:p w14:paraId="54860FEB" w14:textId="644A143F" w:rsidR="001673F0" w:rsidRPr="001673F0" w:rsidRDefault="001673F0" w:rsidP="001673F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720"/>
                              </w:tabs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1673F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The endorsement area is indeed a shortage area for the school/district, and the applicant’s above description of the shortage situation is accurate.</w:t>
                            </w:r>
                          </w:p>
                          <w:p w14:paraId="48620152" w14:textId="77777777" w:rsidR="00E1127C" w:rsidRPr="001673F0" w:rsidRDefault="00E1127C" w:rsidP="00E1127C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7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25pt;width:471pt;height:1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k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">
                <v:textbox>
                  <w:txbxContent>
                    <w:p w14:paraId="75E09A49" w14:textId="77777777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They are the appropriate person to be signing (i.e., an administrator who plays a significant role in district/school staffing and professional development),</w:t>
                      </w:r>
                    </w:p>
                    <w:p w14:paraId="448BE4BF" w14:textId="6FDA2352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They have been informed about the applicant’s intentions, and all other parties in their school district who should be aware of this applicant’s professional development plan have been informed,</w:t>
                      </w:r>
                    </w:p>
                    <w:p w14:paraId="45D34189" w14:textId="75DE9905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They are committed to making a reasonable attempt to accommodate the applicant’s teaching obligation once they have completed their endorsement add-on by placing the teacher in a position that allows them to teach in their new area for at least two years (partial assignments are allowed, see promissory note for details), and</w:t>
                      </w:r>
                    </w:p>
                    <w:p w14:paraId="54860FEB" w14:textId="644A143F" w:rsidR="001673F0" w:rsidRPr="001673F0" w:rsidRDefault="001673F0" w:rsidP="001673F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720"/>
                        </w:tabs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1673F0">
                        <w:rPr>
                          <w:rFonts w:ascii="Tw Cen MT" w:hAnsi="Tw Cen MT"/>
                          <w:sz w:val="20"/>
                          <w:szCs w:val="20"/>
                        </w:rPr>
                        <w:t>The endorsement area is indeed a shortage area for the school/district, and the applicant’s above description of the shortage situation is accurate.</w:t>
                      </w:r>
                    </w:p>
                    <w:p w14:paraId="48620152" w14:textId="77777777" w:rsidR="00E1127C" w:rsidRPr="001673F0" w:rsidRDefault="00E1127C" w:rsidP="00E1127C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5D2B">
        <w:rPr>
          <w:rFonts w:asciiTheme="minorHAnsi" w:hAnsiTheme="minorHAnsi" w:cstheme="minorHAnsi"/>
          <w:sz w:val="22"/>
          <w:szCs w:val="22"/>
        </w:rPr>
        <w:t>By signing this letter, the administrator affirms that: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60"/>
        <w:gridCol w:w="3330"/>
        <w:gridCol w:w="360"/>
        <w:gridCol w:w="2065"/>
      </w:tblGrid>
      <w:tr w:rsidR="00E1127C" w:rsidRPr="00E75D2B" w14:paraId="2A7D65FE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20F9C269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3F7B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2B21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6582129" w14:textId="77777777" w:rsidR="00E1127C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CE9D4" w14:textId="77777777" w:rsidR="00E1127C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32BE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7239E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487E25D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0F09E67B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27BE9B6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Administrator (Printed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CF8B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47BD673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D2BF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7FCF9D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E1127C" w:rsidRPr="00E75D2B" w14:paraId="5578DACF" w14:textId="77777777" w:rsidTr="00D97BCA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9DBBEB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F8D7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5360DB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77BB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812D4C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1FFC4DB8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186F2A3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352D9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7E4AF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FA4F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C39C9B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24DB0833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2D3E565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Administrator 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276C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12CAB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6B67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1C244E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1362310A" w14:textId="77777777" w:rsidTr="00D97BCA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D646A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20C8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875AE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83CAC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FC4EA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2D532FAB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3900145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920E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610FD5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3B2E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5882CF2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703B0F77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6B5874AE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Participant (Printed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134F1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66D8D39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A6A74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7129DC4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6A4C894F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97"/>
        <w:tblW w:w="9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3"/>
        <w:gridCol w:w="4666"/>
      </w:tblGrid>
      <w:tr w:rsidR="00537CD8" w:rsidRPr="00841C95" w14:paraId="1E3194ED" w14:textId="77777777" w:rsidTr="00537CD8">
        <w:trPr>
          <w:trHeight w:val="2625"/>
        </w:trPr>
        <w:tc>
          <w:tcPr>
            <w:tcW w:w="5333" w:type="dxa"/>
          </w:tcPr>
          <w:p w14:paraId="3CDA1347" w14:textId="77777777" w:rsidR="00537CD8" w:rsidRPr="00841C95" w:rsidRDefault="00537CD8" w:rsidP="00537CD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41C95">
              <w:rPr>
                <w:rFonts w:ascii="Tw Cen MT" w:hAnsi="Tw Cen MT"/>
                <w:b/>
                <w:sz w:val="22"/>
                <w:szCs w:val="22"/>
              </w:rPr>
              <w:lastRenderedPageBreak/>
              <w:t>Checklist</w:t>
            </w:r>
          </w:p>
          <w:p w14:paraId="152250A1" w14:textId="77777777" w:rsidR="00537CD8" w:rsidRPr="00841C95" w:rsidRDefault="00537CD8" w:rsidP="00537CD8">
            <w:pPr>
              <w:rPr>
                <w:rFonts w:ascii="Tw Cen MT" w:hAnsi="Tw Cen MT"/>
                <w:sz w:val="22"/>
                <w:szCs w:val="22"/>
              </w:rPr>
            </w:pPr>
          </w:p>
          <w:p w14:paraId="607BEF0D" w14:textId="77777777" w:rsidR="00537CD8" w:rsidRPr="00841C95" w:rsidRDefault="00537CD8" w:rsidP="00537CD8">
            <w:p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To apply for the pipeline for paraeducators scholarship, you must complete and submit the following materials:</w:t>
            </w:r>
          </w:p>
          <w:p w14:paraId="0D8EB944" w14:textId="77777777" w:rsidR="00537CD8" w:rsidRPr="00841C95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Application</w:t>
            </w:r>
          </w:p>
          <w:p w14:paraId="37661CA0" w14:textId="77777777" w:rsidR="00537CD8" w:rsidRPr="00841C95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 xml:space="preserve">Administrator Letter of Support </w:t>
            </w:r>
          </w:p>
          <w:p w14:paraId="6365056F" w14:textId="77777777" w:rsidR="00537CD8" w:rsidRPr="00841C95" w:rsidRDefault="00537CD8" w:rsidP="00537CD8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Current FAFSA or WASFA (or must submit within 10 days of submitting application)</w:t>
            </w:r>
          </w:p>
          <w:p w14:paraId="358E4EF6" w14:textId="77777777" w:rsidR="00537CD8" w:rsidRPr="00841C95" w:rsidRDefault="00537CD8" w:rsidP="00537CD8">
            <w:pPr>
              <w:ind w:left="450" w:hanging="270"/>
              <w:rPr>
                <w:rFonts w:ascii="Tw Cen MT" w:hAnsi="Tw Cen MT"/>
                <w:sz w:val="22"/>
                <w:szCs w:val="22"/>
              </w:rPr>
            </w:pPr>
          </w:p>
          <w:p w14:paraId="2F7812D4" w14:textId="77777777" w:rsidR="00537CD8" w:rsidRPr="00841C95" w:rsidRDefault="00537CD8" w:rsidP="00537CD8">
            <w:p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b/>
                <w:sz w:val="22"/>
                <w:szCs w:val="22"/>
              </w:rPr>
              <w:t>NOTE</w:t>
            </w:r>
            <w:r w:rsidRPr="00841C95">
              <w:rPr>
                <w:rFonts w:ascii="Tw Cen MT" w:hAnsi="Tw Cen MT"/>
                <w:sz w:val="22"/>
                <w:szCs w:val="22"/>
              </w:rPr>
              <w:t xml:space="preserve">: If selected you will need to complete and submit a signed </w:t>
            </w:r>
            <w:r w:rsidRPr="00841C95">
              <w:rPr>
                <w:rFonts w:ascii="Tw Cen MT" w:hAnsi="Tw Cen MT"/>
                <w:b/>
                <w:sz w:val="22"/>
                <w:szCs w:val="22"/>
              </w:rPr>
              <w:t>Promissory Note</w:t>
            </w:r>
          </w:p>
        </w:tc>
        <w:tc>
          <w:tcPr>
            <w:tcW w:w="4666" w:type="dxa"/>
          </w:tcPr>
          <w:p w14:paraId="2C77123A" w14:textId="77777777" w:rsidR="00537CD8" w:rsidRPr="00841C95" w:rsidRDefault="00537CD8" w:rsidP="00537CD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41C95">
              <w:rPr>
                <w:rFonts w:ascii="Tw Cen MT" w:hAnsi="Tw Cen MT"/>
                <w:b/>
                <w:sz w:val="22"/>
                <w:szCs w:val="22"/>
              </w:rPr>
              <w:t>Questions</w:t>
            </w:r>
          </w:p>
          <w:p w14:paraId="6F031249" w14:textId="77777777" w:rsidR="00537CD8" w:rsidRPr="00841C95" w:rsidRDefault="00537CD8" w:rsidP="00537CD8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14:paraId="63E164D7" w14:textId="3363CE79" w:rsidR="00537CD8" w:rsidRPr="00841C95" w:rsidRDefault="00537CD8" w:rsidP="00537CD8">
            <w:p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 xml:space="preserve">If you have questions, please contact the Washington Student Achievement Council at </w:t>
            </w:r>
            <w:r w:rsidR="00E53358">
              <w:rPr>
                <w:rFonts w:ascii="Tw Cen MT" w:hAnsi="Tw Cen MT"/>
                <w:sz w:val="22"/>
                <w:szCs w:val="22"/>
              </w:rPr>
              <w:t xml:space="preserve">    </w:t>
            </w:r>
            <w:r>
              <w:rPr>
                <w:rFonts w:ascii="Tw Cen MT" w:hAnsi="Tw Cen MT"/>
                <w:sz w:val="22"/>
                <w:szCs w:val="22"/>
              </w:rPr>
              <w:t xml:space="preserve">    </w:t>
            </w:r>
            <w:r w:rsidRPr="00841C95">
              <w:rPr>
                <w:rFonts w:ascii="Tw Cen MT" w:hAnsi="Tw Cen MT"/>
                <w:sz w:val="22"/>
                <w:szCs w:val="22"/>
              </w:rPr>
              <w:t xml:space="preserve">1-888-535-0747 Option 6 or via email at </w:t>
            </w:r>
            <w:hyperlink r:id="rId8" w:history="1">
              <w:r w:rsidRPr="00841C95">
                <w:rPr>
                  <w:rFonts w:ascii="Tw Cen MT" w:hAnsi="Tw Cen MT"/>
                  <w:color w:val="0563C1" w:themeColor="hyperlink"/>
                  <w:sz w:val="22"/>
                  <w:szCs w:val="22"/>
                  <w:u w:val="single"/>
                </w:rPr>
                <w:t>teachers@wsac.wa.gov</w:t>
              </w:r>
            </w:hyperlink>
          </w:p>
          <w:p w14:paraId="58E682B7" w14:textId="77777777" w:rsidR="00537CD8" w:rsidRPr="00841C95" w:rsidRDefault="00537CD8" w:rsidP="00537CD8">
            <w:pPr>
              <w:ind w:left="390"/>
              <w:contextualSpacing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603BE0F5" w14:textId="77777777" w:rsidR="001C4123" w:rsidRDefault="001C4123" w:rsidP="001C4123">
      <w:pPr>
        <w:rPr>
          <w:rFonts w:ascii="Tw Cen MT" w:hAnsi="Tw Cen MT"/>
        </w:rPr>
      </w:pPr>
    </w:p>
    <w:p w14:paraId="79066567" w14:textId="3C1692F3" w:rsidR="001C4123" w:rsidRPr="001C4123" w:rsidRDefault="001C4123" w:rsidP="001C4123">
      <w:pPr>
        <w:rPr>
          <w:rFonts w:ascii="Tw Cen MT" w:hAnsi="Tw Cen MT"/>
        </w:rPr>
      </w:pPr>
      <w:r w:rsidRPr="001C4123">
        <w:rPr>
          <w:rFonts w:ascii="Tw Cen MT" w:hAnsi="Tw Cen MT"/>
        </w:rPr>
        <w:t xml:space="preserve">Although not required, we encourage administrators to supplement the scholarship support by providing additional supports at the school/district level. For example, schools and districts can help support retooling candidates by providing them with mentors/sponsors, opportunities to </w:t>
      </w:r>
    </w:p>
    <w:p w14:paraId="056D1DA1" w14:textId="77777777" w:rsidR="001C4123" w:rsidRPr="001C4123" w:rsidRDefault="001C4123" w:rsidP="001C4123">
      <w:pPr>
        <w:rPr>
          <w:rFonts w:ascii="Tw Cen MT" w:hAnsi="Tw Cen MT"/>
        </w:rPr>
      </w:pPr>
      <w:r w:rsidRPr="001C4123">
        <w:rPr>
          <w:rFonts w:ascii="Tw Cen MT" w:hAnsi="Tw Cen MT"/>
        </w:rPr>
        <w:t>explore their new area, professional development, and additional funding. We thank you for supporting this teacher in his/her professional development efforts to fulfill a critical need in your school/district.</w:t>
      </w:r>
    </w:p>
    <w:p w14:paraId="4459538B" w14:textId="77777777" w:rsidR="00D00AF4" w:rsidRPr="006424B8" w:rsidRDefault="00D00AF4">
      <w:pPr>
        <w:rPr>
          <w:rFonts w:ascii="Tw Cen MT" w:hAnsi="Tw Cen MT"/>
        </w:rPr>
      </w:pPr>
    </w:p>
    <w:sectPr w:rsidR="00D00AF4" w:rsidRPr="006424B8" w:rsidSect="00FD23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D824" w14:textId="77777777" w:rsidR="003617E4" w:rsidRDefault="003617E4">
      <w:r>
        <w:separator/>
      </w:r>
    </w:p>
  </w:endnote>
  <w:endnote w:type="continuationSeparator" w:id="0">
    <w:p w14:paraId="4082DCA0" w14:textId="77777777" w:rsidR="003617E4" w:rsidRDefault="0036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5563" w14:textId="201E3012" w:rsidR="00F125C5" w:rsidRDefault="00401283" w:rsidP="00401283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264EFF04" wp14:editId="05C8B063">
          <wp:extent cx="2390775" cy="41302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6E24E" w14:textId="510AB766" w:rsidR="00401283" w:rsidRPr="00401283" w:rsidRDefault="003617E4" w:rsidP="00401283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hyperlink r:id="rId2" w:history="1">
      <w:r w:rsidR="00401283" w:rsidRPr="00401283">
        <w:rPr>
          <w:rStyle w:val="Hyperlink"/>
          <w:rFonts w:asciiTheme="minorHAnsi" w:hAnsiTheme="minorHAnsi" w:cstheme="minorHAnsi"/>
          <w:sz w:val="16"/>
        </w:rPr>
        <w:t>www.wsac.wa.gov/teachers</w:t>
      </w:r>
    </w:hyperlink>
    <w:r w:rsidR="00401283" w:rsidRPr="00401283">
      <w:rPr>
        <w:rFonts w:asciiTheme="minorHAnsi" w:hAnsiTheme="minorHAnsi" w:cstheme="minorHAnsi"/>
        <w:sz w:val="16"/>
      </w:rPr>
      <w:t xml:space="preserve">        1-888-535-0747 opt 6</w:t>
    </w:r>
  </w:p>
  <w:p w14:paraId="534F137F" w14:textId="7B6BEBC0" w:rsidR="00401283" w:rsidRPr="00401283" w:rsidRDefault="00401283" w:rsidP="00401283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r w:rsidRPr="00401283">
      <w:rPr>
        <w:rFonts w:asciiTheme="minorHAnsi" w:hAnsiTheme="minorHAnsi" w:cstheme="minorHAnsi"/>
        <w:sz w:val="16"/>
      </w:rPr>
      <w:t>PO Box 43430 Olympia WA 98504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FE10" w14:textId="77777777" w:rsidR="00E1127C" w:rsidRDefault="00E1127C" w:rsidP="00E1127C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540C2BFA" wp14:editId="71FFFA12">
          <wp:extent cx="2390775" cy="413022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EA113" w14:textId="77777777" w:rsidR="00E1127C" w:rsidRPr="00401283" w:rsidRDefault="003617E4" w:rsidP="00E1127C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hyperlink r:id="rId2" w:history="1">
      <w:r w:rsidR="00E1127C" w:rsidRPr="00401283">
        <w:rPr>
          <w:rStyle w:val="Hyperlink"/>
          <w:rFonts w:asciiTheme="minorHAnsi" w:hAnsiTheme="minorHAnsi" w:cstheme="minorHAnsi"/>
          <w:sz w:val="16"/>
        </w:rPr>
        <w:t>www.wsac.wa.gov/teachers</w:t>
      </w:r>
    </w:hyperlink>
    <w:r w:rsidR="00E1127C" w:rsidRPr="00401283">
      <w:rPr>
        <w:rFonts w:asciiTheme="minorHAnsi" w:hAnsiTheme="minorHAnsi" w:cstheme="minorHAnsi"/>
        <w:sz w:val="16"/>
      </w:rPr>
      <w:t xml:space="preserve">        1-888-535-0747 opt 6</w:t>
    </w:r>
  </w:p>
  <w:p w14:paraId="3525433D" w14:textId="04298618" w:rsidR="003B07BA" w:rsidRPr="00E1127C" w:rsidRDefault="00E1127C" w:rsidP="00E1127C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r w:rsidRPr="00401283">
      <w:rPr>
        <w:rFonts w:asciiTheme="minorHAnsi" w:hAnsiTheme="minorHAnsi" w:cstheme="minorHAnsi"/>
        <w:sz w:val="16"/>
      </w:rPr>
      <w:t>PO Box 43430 Olympia WA 98504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F058" w14:textId="77777777" w:rsidR="003617E4" w:rsidRDefault="003617E4">
      <w:r>
        <w:separator/>
      </w:r>
    </w:p>
  </w:footnote>
  <w:footnote w:type="continuationSeparator" w:id="0">
    <w:p w14:paraId="655433C2" w14:textId="77777777" w:rsidR="003617E4" w:rsidRDefault="0036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EEDF" w14:textId="77777777" w:rsidR="00FD238C" w:rsidRDefault="00FD238C" w:rsidP="00FD238C">
    <w:pPr>
      <w:jc w:val="center"/>
      <w:rPr>
        <w:rFonts w:ascii="Tw Cen MT" w:hAnsi="Tw Cen MT"/>
        <w:b/>
      </w:rPr>
    </w:pPr>
  </w:p>
  <w:p w14:paraId="57899DD9" w14:textId="300366B5" w:rsidR="00FD238C" w:rsidRPr="006424B8" w:rsidRDefault="00FD238C" w:rsidP="00FD238C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 xml:space="preserve">Educator Retooling Conditional Scholarship Program </w:t>
    </w:r>
  </w:p>
  <w:p w14:paraId="55797827" w14:textId="77777777" w:rsidR="00FD238C" w:rsidRPr="00E75D2B" w:rsidRDefault="00FD238C" w:rsidP="00FD238C">
    <w:pPr>
      <w:jc w:val="center"/>
      <w:rPr>
        <w:rFonts w:ascii="Tw Cen MT" w:hAnsi="Tw Cen MT"/>
        <w:b/>
      </w:rPr>
    </w:pPr>
    <w:r w:rsidRPr="006424B8">
      <w:rPr>
        <w:rFonts w:ascii="Tw Cen MT" w:hAnsi="Tw Cen MT"/>
        <w:b/>
      </w:rPr>
      <w:t xml:space="preserve">Administrator </w:t>
    </w:r>
    <w:r>
      <w:rPr>
        <w:rFonts w:ascii="Tw Cen MT" w:hAnsi="Tw Cen MT"/>
        <w:b/>
      </w:rPr>
      <w:t>Letter of Support</w:t>
    </w:r>
  </w:p>
  <w:p w14:paraId="7B3DA3EC" w14:textId="77777777" w:rsidR="00FD238C" w:rsidRDefault="00FD2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3279" w14:textId="77777777" w:rsidR="00EF497E" w:rsidRDefault="00EF497E" w:rsidP="00EF497E">
    <w:pPr>
      <w:jc w:val="center"/>
      <w:rPr>
        <w:rFonts w:ascii="Tw Cen MT" w:hAnsi="Tw Cen MT"/>
        <w:b/>
      </w:rPr>
    </w:pPr>
  </w:p>
  <w:p w14:paraId="6A537EED" w14:textId="77777777" w:rsidR="001673F0" w:rsidRPr="006424B8" w:rsidRDefault="001673F0" w:rsidP="001673F0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 xml:space="preserve">Educator Retooling Conditional Scholarship Program </w:t>
    </w:r>
  </w:p>
  <w:p w14:paraId="42265DF5" w14:textId="0A2A2F25" w:rsidR="00E1127C" w:rsidRPr="00E75D2B" w:rsidRDefault="00FD238C" w:rsidP="00E1127C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Checklist</w:t>
    </w:r>
  </w:p>
  <w:p w14:paraId="30967CE3" w14:textId="77777777" w:rsidR="00EF497E" w:rsidRDefault="00EF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9785" w14:textId="77777777" w:rsidR="00E75D2B" w:rsidRPr="006424B8" w:rsidRDefault="00E75D2B" w:rsidP="00E75D2B">
    <w:pPr>
      <w:rPr>
        <w:rFonts w:ascii="Tw Cen MT" w:hAnsi="Tw Cen MT"/>
      </w:rPr>
    </w:pPr>
  </w:p>
  <w:p w14:paraId="2DE46DE2" w14:textId="7CF67083" w:rsidR="00E75D2B" w:rsidRPr="006424B8" w:rsidRDefault="001673F0" w:rsidP="00E75D2B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 xml:space="preserve">Educator Retooling Conditional Scholarship Program </w:t>
    </w:r>
  </w:p>
  <w:p w14:paraId="37258F42" w14:textId="2F924410" w:rsidR="00F125C5" w:rsidRPr="00E75D2B" w:rsidRDefault="00E1127C" w:rsidP="00E75D2B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Instructions and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7CC"/>
    <w:multiLevelType w:val="hybridMultilevel"/>
    <w:tmpl w:val="001CA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D3E08"/>
    <w:multiLevelType w:val="hybridMultilevel"/>
    <w:tmpl w:val="10D61F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677B62"/>
    <w:multiLevelType w:val="multilevel"/>
    <w:tmpl w:val="6EE4C0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358234D"/>
    <w:multiLevelType w:val="hybridMultilevel"/>
    <w:tmpl w:val="008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A75"/>
    <w:multiLevelType w:val="hybridMultilevel"/>
    <w:tmpl w:val="9C447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82F2B"/>
    <w:multiLevelType w:val="hybridMultilevel"/>
    <w:tmpl w:val="84007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60837"/>
    <w:multiLevelType w:val="hybridMultilevel"/>
    <w:tmpl w:val="AA8A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10CF"/>
    <w:multiLevelType w:val="multilevel"/>
    <w:tmpl w:val="1DD86D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E2A1B14"/>
    <w:multiLevelType w:val="hybridMultilevel"/>
    <w:tmpl w:val="09F45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6F54"/>
    <w:multiLevelType w:val="hybridMultilevel"/>
    <w:tmpl w:val="6EC86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A4D4A"/>
    <w:multiLevelType w:val="hybridMultilevel"/>
    <w:tmpl w:val="BFF6F196"/>
    <w:lvl w:ilvl="0" w:tplc="E4AA1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151B7"/>
    <w:multiLevelType w:val="hybridMultilevel"/>
    <w:tmpl w:val="2E980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A1091"/>
    <w:multiLevelType w:val="multilevel"/>
    <w:tmpl w:val="8F0C34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63230DA0"/>
    <w:multiLevelType w:val="hybridMultilevel"/>
    <w:tmpl w:val="E646B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935DF8"/>
    <w:multiLevelType w:val="hybridMultilevel"/>
    <w:tmpl w:val="8EF6F592"/>
    <w:lvl w:ilvl="0" w:tplc="E4A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262E"/>
    <w:multiLevelType w:val="hybridMultilevel"/>
    <w:tmpl w:val="E5600F7E"/>
    <w:lvl w:ilvl="0" w:tplc="E4A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77B6"/>
    <w:multiLevelType w:val="multilevel"/>
    <w:tmpl w:val="B852B3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776C461A"/>
    <w:multiLevelType w:val="hybridMultilevel"/>
    <w:tmpl w:val="331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17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zAyNjEzMjEwNzJX0lEKTi0uzszPAykwrAUA84+13CwAAAA="/>
  </w:docVars>
  <w:rsids>
    <w:rsidRoot w:val="00F125C5"/>
    <w:rsid w:val="0001153C"/>
    <w:rsid w:val="0002481D"/>
    <w:rsid w:val="000709FC"/>
    <w:rsid w:val="000738C4"/>
    <w:rsid w:val="000935A9"/>
    <w:rsid w:val="0014773E"/>
    <w:rsid w:val="00155293"/>
    <w:rsid w:val="001673F0"/>
    <w:rsid w:val="001936B8"/>
    <w:rsid w:val="001C4123"/>
    <w:rsid w:val="001D2FAA"/>
    <w:rsid w:val="002714AD"/>
    <w:rsid w:val="002C1A41"/>
    <w:rsid w:val="00307B48"/>
    <w:rsid w:val="00315988"/>
    <w:rsid w:val="003341B5"/>
    <w:rsid w:val="003617E4"/>
    <w:rsid w:val="003B07BA"/>
    <w:rsid w:val="00401283"/>
    <w:rsid w:val="004C0438"/>
    <w:rsid w:val="004F04C8"/>
    <w:rsid w:val="00537CD8"/>
    <w:rsid w:val="00573786"/>
    <w:rsid w:val="005E2CE5"/>
    <w:rsid w:val="006424B8"/>
    <w:rsid w:val="00642E69"/>
    <w:rsid w:val="00667621"/>
    <w:rsid w:val="00671D9D"/>
    <w:rsid w:val="00676B33"/>
    <w:rsid w:val="00676CC6"/>
    <w:rsid w:val="006A0D77"/>
    <w:rsid w:val="006C6384"/>
    <w:rsid w:val="006D5500"/>
    <w:rsid w:val="006F7992"/>
    <w:rsid w:val="00707921"/>
    <w:rsid w:val="007A4F90"/>
    <w:rsid w:val="007D0331"/>
    <w:rsid w:val="00841C95"/>
    <w:rsid w:val="008A62EB"/>
    <w:rsid w:val="008B7ACC"/>
    <w:rsid w:val="008F2003"/>
    <w:rsid w:val="00971A20"/>
    <w:rsid w:val="009D37C8"/>
    <w:rsid w:val="00A96B33"/>
    <w:rsid w:val="00AB21AA"/>
    <w:rsid w:val="00B470CD"/>
    <w:rsid w:val="00C018AD"/>
    <w:rsid w:val="00C338D5"/>
    <w:rsid w:val="00C91884"/>
    <w:rsid w:val="00C91F93"/>
    <w:rsid w:val="00CD062E"/>
    <w:rsid w:val="00D00AF4"/>
    <w:rsid w:val="00D17C8A"/>
    <w:rsid w:val="00D22382"/>
    <w:rsid w:val="00DA0B9A"/>
    <w:rsid w:val="00E108C8"/>
    <w:rsid w:val="00E1127C"/>
    <w:rsid w:val="00E53358"/>
    <w:rsid w:val="00E75D2B"/>
    <w:rsid w:val="00ED60A2"/>
    <w:rsid w:val="00EF497E"/>
    <w:rsid w:val="00F125C5"/>
    <w:rsid w:val="00F14957"/>
    <w:rsid w:val="00FC5A27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8E2B"/>
  <w15:docId w15:val="{E8DFB442-5D93-4800-99E1-30EF107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-720"/>
        <w:tab w:val="left" w:pos="360"/>
        <w:tab w:val="left" w:pos="720"/>
      </w:tabs>
      <w:spacing w:before="480" w:after="120"/>
      <w:outlineLvl w:val="0"/>
    </w:pPr>
    <w:rPr>
      <w:rFonts w:ascii="Arial" w:eastAsia="Arial" w:hAnsi="Arial" w:cs="Arial"/>
      <w:b/>
      <w:i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B8"/>
  </w:style>
  <w:style w:type="paragraph" w:styleId="Footer">
    <w:name w:val="footer"/>
    <w:basedOn w:val="Normal"/>
    <w:link w:val="FooterChar"/>
    <w:uiPriority w:val="99"/>
    <w:unhideWhenUsed/>
    <w:rsid w:val="0064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B8"/>
  </w:style>
  <w:style w:type="paragraph" w:styleId="BalloonText">
    <w:name w:val="Balloon Text"/>
    <w:basedOn w:val="Normal"/>
    <w:link w:val="BalloonTextChar"/>
    <w:uiPriority w:val="99"/>
    <w:semiHidden/>
    <w:unhideWhenUsed/>
    <w:rsid w:val="009D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6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2E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wsac.w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ac.wa.gov/teacher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ac.wa.gov/teacher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0C44-DC52-444C-9686-4921F8AA51A5}"/>
      </w:docPartPr>
      <w:docPartBody>
        <w:p w:rsidR="009E1FE2" w:rsidRDefault="00BE27E6">
          <w:r w:rsidRPr="004508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C"/>
    <w:rsid w:val="00026879"/>
    <w:rsid w:val="000C5A4C"/>
    <w:rsid w:val="00326F76"/>
    <w:rsid w:val="004111BE"/>
    <w:rsid w:val="005A7BE2"/>
    <w:rsid w:val="00776AB2"/>
    <w:rsid w:val="00911D31"/>
    <w:rsid w:val="009E1FE2"/>
    <w:rsid w:val="00BE27E6"/>
    <w:rsid w:val="00C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E6"/>
    <w:rPr>
      <w:color w:val="808080"/>
    </w:rPr>
  </w:style>
  <w:style w:type="paragraph" w:customStyle="1" w:styleId="4AB66D91DD80434D92298891416B6099">
    <w:name w:val="4AB66D91DD80434D92298891416B6099"/>
    <w:rsid w:val="005A7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8290-C94D-4BAB-B048-B5E43C57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Geiger</dc:creator>
  <cp:lastModifiedBy>Wyatt, Aaron (WSAC)</cp:lastModifiedBy>
  <cp:revision>2</cp:revision>
  <cp:lastPrinted>2020-02-03T22:49:00Z</cp:lastPrinted>
  <dcterms:created xsi:type="dcterms:W3CDTF">2020-02-07T17:31:00Z</dcterms:created>
  <dcterms:modified xsi:type="dcterms:W3CDTF">2020-02-07T17:31:00Z</dcterms:modified>
</cp:coreProperties>
</file>